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1137" w14:textId="4318B5C5" w:rsidR="006746A5" w:rsidRDefault="00141370">
      <w:pPr>
        <w:ind w:left="0"/>
        <w:rPr>
          <w:snapToGrid w:val="0"/>
        </w:rPr>
      </w:pPr>
      <w:bookmarkStart w:id="0" w:name="_GoBack"/>
      <w:bookmarkEnd w:id="0"/>
      <w:r>
        <w:rPr>
          <w:snapToGrid w:val="0"/>
        </w:rPr>
        <w:tab/>
      </w:r>
      <w:r>
        <w:rPr>
          <w:snapToGrid w:val="0"/>
        </w:rPr>
        <w:tab/>
      </w:r>
      <w:r>
        <w:rPr>
          <w:snapToGrid w:val="0"/>
        </w:rPr>
        <w:tab/>
      </w:r>
      <w:r>
        <w:rPr>
          <w:snapToGrid w:val="0"/>
        </w:rPr>
        <w:tab/>
      </w:r>
      <w:r>
        <w:rPr>
          <w:snapToGrid w:val="0"/>
        </w:rPr>
        <w:tab/>
      </w:r>
      <w:r>
        <w:rPr>
          <w:snapToGrid w:val="0"/>
        </w:rPr>
        <w:tab/>
      </w:r>
    </w:p>
    <w:p w14:paraId="49771138" w14:textId="77777777" w:rsidR="006746A5" w:rsidRDefault="006746A5">
      <w:pPr>
        <w:ind w:left="0"/>
        <w:rPr>
          <w:snapToGrid w:val="0"/>
        </w:rPr>
      </w:pPr>
    </w:p>
    <w:p w14:paraId="49771139" w14:textId="77777777" w:rsidR="006746A5" w:rsidRDefault="006746A5">
      <w:pPr>
        <w:ind w:left="0"/>
        <w:rPr>
          <w:snapToGrid w:val="0"/>
        </w:rPr>
      </w:pPr>
    </w:p>
    <w:p w14:paraId="4977113A" w14:textId="77777777" w:rsidR="006746A5" w:rsidRDefault="006746A5">
      <w:pPr>
        <w:pStyle w:val="Otsikko"/>
        <w:rPr>
          <w:snapToGrid w:val="0"/>
        </w:rPr>
      </w:pPr>
      <w:r>
        <w:rPr>
          <w:snapToGrid w:val="0"/>
        </w:rPr>
        <w:t>PAPERILIITON TYÖSUOJELUVAALIOHJE</w:t>
      </w:r>
    </w:p>
    <w:p w14:paraId="4977113B" w14:textId="77777777" w:rsidR="006746A5" w:rsidRDefault="006746A5">
      <w:pPr>
        <w:ind w:left="0"/>
        <w:rPr>
          <w:snapToGrid w:val="0"/>
        </w:rPr>
      </w:pPr>
    </w:p>
    <w:p w14:paraId="4977113C" w14:textId="77777777" w:rsidR="006746A5" w:rsidRDefault="006746A5">
      <w:pPr>
        <w:ind w:left="0"/>
        <w:rPr>
          <w:snapToGrid w:val="0"/>
        </w:rPr>
      </w:pPr>
    </w:p>
    <w:p w14:paraId="4977113D" w14:textId="77777777" w:rsidR="006746A5" w:rsidRDefault="006746A5">
      <w:pPr>
        <w:ind w:left="0"/>
        <w:rPr>
          <w:snapToGrid w:val="0"/>
        </w:rPr>
      </w:pPr>
      <w:r>
        <w:rPr>
          <w:snapToGrid w:val="0"/>
        </w:rPr>
        <w:t xml:space="preserve">Paperiliitto suosittelee, että </w:t>
      </w:r>
      <w:r w:rsidR="008E06F1">
        <w:rPr>
          <w:snapToGrid w:val="0"/>
        </w:rPr>
        <w:t xml:space="preserve">riittävän </w:t>
      </w:r>
      <w:r>
        <w:rPr>
          <w:snapToGrid w:val="0"/>
        </w:rPr>
        <w:t xml:space="preserve">ajoissa ennen </w:t>
      </w:r>
      <w:r w:rsidR="00D870BB">
        <w:rPr>
          <w:snapToGrid w:val="0"/>
        </w:rPr>
        <w:t>loka-</w:t>
      </w:r>
      <w:r>
        <w:rPr>
          <w:snapToGrid w:val="0"/>
        </w:rPr>
        <w:t>marras-joulukuussa suoritettavia työsuojeluvalintoja, Paperiliiton alainen ammattiosasto esittää työna</w:t>
      </w:r>
      <w:r w:rsidR="0034749C">
        <w:rPr>
          <w:snapToGrid w:val="0"/>
        </w:rPr>
        <w:t>ntajalle eri henkilöstö</w:t>
      </w:r>
      <w:r w:rsidR="0034749C">
        <w:rPr>
          <w:snapToGrid w:val="0"/>
        </w:rPr>
        <w:softHyphen/>
        <w:t xml:space="preserve">ryhmien </w:t>
      </w:r>
      <w:r>
        <w:rPr>
          <w:snapToGrid w:val="0"/>
        </w:rPr>
        <w:t>välistä neuvottelua, jossa sovitaan työsuojeluyhteistoimintaorganisaatio seuraavaksi kaksivuotiskaudeksi.  Neuvottelussa ammattiosastoa edustavat pää</w:t>
      </w:r>
      <w:r>
        <w:rPr>
          <w:snapToGrid w:val="0"/>
        </w:rPr>
        <w:softHyphen/>
        <w:t>luottamus</w:t>
      </w:r>
      <w:r>
        <w:rPr>
          <w:snapToGrid w:val="0"/>
        </w:rPr>
        <w:softHyphen/>
      </w:r>
      <w:r>
        <w:rPr>
          <w:snapToGrid w:val="0"/>
        </w:rPr>
        <w:softHyphen/>
      </w:r>
      <w:r>
        <w:rPr>
          <w:snapToGrid w:val="0"/>
        </w:rPr>
        <w:softHyphen/>
        <w:t>mies ja työsuojeluvaltuutettu.</w:t>
      </w:r>
    </w:p>
    <w:p w14:paraId="4977113E" w14:textId="77777777" w:rsidR="006746A5" w:rsidRDefault="006746A5">
      <w:pPr>
        <w:ind w:left="0"/>
        <w:rPr>
          <w:snapToGrid w:val="0"/>
        </w:rPr>
      </w:pPr>
    </w:p>
    <w:p w14:paraId="4977113F" w14:textId="59D3D084" w:rsidR="006746A5" w:rsidRDefault="00E01D24">
      <w:pPr>
        <w:ind w:left="0"/>
        <w:rPr>
          <w:snapToGrid w:val="0"/>
        </w:rPr>
      </w:pPr>
      <w:r>
        <w:rPr>
          <w:snapToGrid w:val="0"/>
        </w:rPr>
        <w:t>Työsuojeluvaaliohje perustuu t</w:t>
      </w:r>
      <w:r w:rsidR="006746A5">
        <w:rPr>
          <w:snapToGrid w:val="0"/>
        </w:rPr>
        <w:t>yösuojeluyhteistoimintaeli</w:t>
      </w:r>
      <w:r>
        <w:rPr>
          <w:snapToGrid w:val="0"/>
        </w:rPr>
        <w:t xml:space="preserve">nten muodostamisessa </w:t>
      </w:r>
      <w:r w:rsidR="001F6E64" w:rsidRPr="001F6E64">
        <w:rPr>
          <w:snapToGrid w:val="0"/>
        </w:rPr>
        <w:t>l</w:t>
      </w:r>
      <w:r>
        <w:rPr>
          <w:snapToGrid w:val="0"/>
        </w:rPr>
        <w:t>akiin</w:t>
      </w:r>
      <w:r w:rsidR="00A90317">
        <w:rPr>
          <w:snapToGrid w:val="0"/>
        </w:rPr>
        <w:t xml:space="preserve"> </w:t>
      </w:r>
      <w:r w:rsidR="00A90317" w:rsidRPr="00A955A3">
        <w:rPr>
          <w:i/>
          <w:snapToGrid w:val="0"/>
        </w:rPr>
        <w:t>T</w:t>
      </w:r>
      <w:r w:rsidR="004C1D30" w:rsidRPr="00A955A3">
        <w:rPr>
          <w:i/>
          <w:snapToGrid w:val="0"/>
        </w:rPr>
        <w:t xml:space="preserve">yösuojelun valvonnasta </w:t>
      </w:r>
      <w:r w:rsidR="001F6E64" w:rsidRPr="00A955A3">
        <w:rPr>
          <w:i/>
          <w:snapToGrid w:val="0"/>
        </w:rPr>
        <w:t>ja työpaikan työsuojeluyhteistoiminnasta</w:t>
      </w:r>
      <w:r w:rsidR="001F6E64">
        <w:rPr>
          <w:snapToGrid w:val="0"/>
        </w:rPr>
        <w:t xml:space="preserve"> </w:t>
      </w:r>
      <w:r>
        <w:rPr>
          <w:snapToGrid w:val="0"/>
        </w:rPr>
        <w:t>(44/2006)</w:t>
      </w:r>
      <w:r w:rsidR="00A955A3">
        <w:rPr>
          <w:snapToGrid w:val="0"/>
        </w:rPr>
        <w:t>.</w:t>
      </w:r>
    </w:p>
    <w:p w14:paraId="49771140" w14:textId="77777777" w:rsidR="006746A5" w:rsidRDefault="006746A5">
      <w:pPr>
        <w:ind w:left="0"/>
        <w:rPr>
          <w:snapToGrid w:val="0"/>
        </w:rPr>
      </w:pPr>
    </w:p>
    <w:p w14:paraId="49771141" w14:textId="77777777" w:rsidR="006746A5" w:rsidRDefault="006746A5">
      <w:pPr>
        <w:ind w:left="0"/>
        <w:rPr>
          <w:b/>
          <w:snapToGrid w:val="0"/>
        </w:rPr>
      </w:pPr>
      <w:r>
        <w:rPr>
          <w:b/>
          <w:snapToGrid w:val="0"/>
        </w:rPr>
        <w:t>Neuvottelussa sovitaan:</w:t>
      </w:r>
    </w:p>
    <w:p w14:paraId="49771142" w14:textId="77777777" w:rsidR="006746A5" w:rsidRDefault="006746A5">
      <w:pPr>
        <w:ind w:left="0"/>
        <w:rPr>
          <w:snapToGrid w:val="0"/>
        </w:rPr>
      </w:pPr>
    </w:p>
    <w:p w14:paraId="49771143" w14:textId="77777777" w:rsidR="006746A5" w:rsidRDefault="006746A5">
      <w:pPr>
        <w:pStyle w:val="Merkittyluettelo"/>
        <w:rPr>
          <w:snapToGrid w:val="0"/>
        </w:rPr>
      </w:pPr>
      <w:r>
        <w:rPr>
          <w:snapToGrid w:val="0"/>
        </w:rPr>
        <w:t>työpaikkakäsite, työsuojelun yhteistoiminta-alue maantieteellisesti</w:t>
      </w:r>
    </w:p>
    <w:p w14:paraId="49771144" w14:textId="77777777" w:rsidR="006746A5" w:rsidRDefault="006746A5">
      <w:pPr>
        <w:pStyle w:val="Merkittyluettelo"/>
        <w:rPr>
          <w:snapToGrid w:val="0"/>
        </w:rPr>
      </w:pPr>
      <w:r>
        <w:rPr>
          <w:snapToGrid w:val="0"/>
        </w:rPr>
        <w:t>työsuojeluyhteistoiminnan periaatteet</w:t>
      </w:r>
    </w:p>
    <w:p w14:paraId="49771145" w14:textId="77777777" w:rsidR="006746A5" w:rsidRDefault="006746A5">
      <w:pPr>
        <w:pStyle w:val="Merkittyluettelo"/>
        <w:rPr>
          <w:snapToGrid w:val="0"/>
        </w:rPr>
      </w:pPr>
      <w:r>
        <w:rPr>
          <w:snapToGrid w:val="0"/>
        </w:rPr>
        <w:t>työsuojeluyhteistoimintaorganisaation muoto</w:t>
      </w:r>
    </w:p>
    <w:p w14:paraId="49771146" w14:textId="77777777" w:rsidR="00433BDA" w:rsidRPr="00433BDA" w:rsidRDefault="00433BDA" w:rsidP="00433BDA">
      <w:pPr>
        <w:pStyle w:val="Merkittyluettelo"/>
        <w:rPr>
          <w:snapToGrid w:val="0"/>
        </w:rPr>
      </w:pPr>
      <w:r>
        <w:rPr>
          <w:snapToGrid w:val="0"/>
        </w:rPr>
        <w:t xml:space="preserve">työsuojelutoimikunnan tai vastaavan </w:t>
      </w:r>
      <w:r w:rsidR="00DE3B61">
        <w:rPr>
          <w:snapToGrid w:val="0"/>
        </w:rPr>
        <w:t>yhteistoiminta</w:t>
      </w:r>
      <w:r>
        <w:rPr>
          <w:snapToGrid w:val="0"/>
        </w:rPr>
        <w:t>elimen kokoonpano ja toimialue</w:t>
      </w:r>
    </w:p>
    <w:p w14:paraId="49771147" w14:textId="77777777" w:rsidR="006746A5" w:rsidRDefault="006746A5">
      <w:pPr>
        <w:pStyle w:val="Merkittyluettelo"/>
        <w:rPr>
          <w:snapToGrid w:val="0"/>
        </w:rPr>
      </w:pPr>
      <w:r>
        <w:rPr>
          <w:snapToGrid w:val="0"/>
        </w:rPr>
        <w:t>alueelle valittavat työsuojeluvaltuutetut ja heidän edustamansa henkilöstöryhmät</w:t>
      </w:r>
    </w:p>
    <w:p w14:paraId="49771148" w14:textId="77777777" w:rsidR="006746A5" w:rsidRDefault="006746A5">
      <w:pPr>
        <w:pStyle w:val="Merkittyluettelo"/>
        <w:rPr>
          <w:snapToGrid w:val="0"/>
        </w:rPr>
      </w:pPr>
      <w:r>
        <w:rPr>
          <w:snapToGrid w:val="0"/>
        </w:rPr>
        <w:t>työsuojeluasiamiesten lukumäärä ja toimialueet</w:t>
      </w:r>
    </w:p>
    <w:p w14:paraId="49771149" w14:textId="77777777" w:rsidR="006746A5" w:rsidRDefault="006746A5">
      <w:pPr>
        <w:pStyle w:val="Merkittyluettelo"/>
        <w:rPr>
          <w:snapToGrid w:val="0"/>
        </w:rPr>
      </w:pPr>
      <w:r>
        <w:rPr>
          <w:snapToGrid w:val="0"/>
        </w:rPr>
        <w:t>työsuojeluparit ja tarkastusryhmät</w:t>
      </w:r>
    </w:p>
    <w:p w14:paraId="4977114A" w14:textId="77777777" w:rsidR="006746A5" w:rsidRDefault="006746A5">
      <w:pPr>
        <w:pStyle w:val="Merkittyluettelo"/>
        <w:rPr>
          <w:snapToGrid w:val="0"/>
        </w:rPr>
      </w:pPr>
      <w:r>
        <w:rPr>
          <w:snapToGrid w:val="0"/>
        </w:rPr>
        <w:t>vaalijärjestelyt</w:t>
      </w:r>
    </w:p>
    <w:p w14:paraId="4977114B" w14:textId="77777777" w:rsidR="006746A5" w:rsidRDefault="006746A5">
      <w:pPr>
        <w:ind w:left="0"/>
        <w:rPr>
          <w:snapToGrid w:val="0"/>
        </w:rPr>
      </w:pPr>
    </w:p>
    <w:p w14:paraId="4977114C" w14:textId="77777777" w:rsidR="006746A5" w:rsidRDefault="006746A5">
      <w:pPr>
        <w:pStyle w:val="Otsikko1"/>
        <w:rPr>
          <w:snapToGrid w:val="0"/>
        </w:rPr>
      </w:pPr>
      <w:r>
        <w:rPr>
          <w:snapToGrid w:val="0"/>
        </w:rPr>
        <w:t>Vaalijärjestelyt</w:t>
      </w:r>
    </w:p>
    <w:p w14:paraId="4977114D" w14:textId="77777777" w:rsidR="006746A5" w:rsidRDefault="006746A5">
      <w:pPr>
        <w:ind w:left="0"/>
        <w:rPr>
          <w:snapToGrid w:val="0"/>
        </w:rPr>
      </w:pPr>
    </w:p>
    <w:p w14:paraId="4977114E" w14:textId="77777777" w:rsidR="006746A5" w:rsidRDefault="008E06F1">
      <w:pPr>
        <w:ind w:left="0"/>
        <w:rPr>
          <w:snapToGrid w:val="0"/>
        </w:rPr>
      </w:pPr>
      <w:r>
        <w:rPr>
          <w:snapToGrid w:val="0"/>
        </w:rPr>
        <w:t xml:space="preserve">Henkilövalinnat </w:t>
      </w:r>
      <w:r w:rsidR="008E0316">
        <w:rPr>
          <w:snapToGrid w:val="0"/>
        </w:rPr>
        <w:t>työsuojeluyhteistoimintaorganisaatioon</w:t>
      </w:r>
      <w:r w:rsidR="006746A5">
        <w:rPr>
          <w:snapToGrid w:val="0"/>
        </w:rPr>
        <w:t xml:space="preserve"> suorittaa</w:t>
      </w:r>
      <w:r>
        <w:rPr>
          <w:snapToGrid w:val="0"/>
        </w:rPr>
        <w:t xml:space="preserve"> </w:t>
      </w:r>
      <w:r w:rsidR="006746A5">
        <w:rPr>
          <w:snapToGrid w:val="0"/>
        </w:rPr>
        <w:t>kukin</w:t>
      </w:r>
      <w:r>
        <w:rPr>
          <w:snapToGrid w:val="0"/>
        </w:rPr>
        <w:t xml:space="preserve"> </w:t>
      </w:r>
      <w:r w:rsidR="00433BDA">
        <w:rPr>
          <w:snapToGrid w:val="0"/>
        </w:rPr>
        <w:t xml:space="preserve">henkilöstöryhmä </w:t>
      </w:r>
      <w:r w:rsidR="006746A5">
        <w:rPr>
          <w:snapToGrid w:val="0"/>
        </w:rPr>
        <w:t xml:space="preserve">keskuudessaan. </w:t>
      </w:r>
    </w:p>
    <w:p w14:paraId="4977114F" w14:textId="77777777" w:rsidR="00433BDA" w:rsidRDefault="00433BDA">
      <w:pPr>
        <w:ind w:left="0"/>
        <w:rPr>
          <w:snapToGrid w:val="0"/>
        </w:rPr>
      </w:pPr>
    </w:p>
    <w:p w14:paraId="49771150" w14:textId="77777777" w:rsidR="006746A5" w:rsidRPr="00433BDA" w:rsidRDefault="006746A5">
      <w:pPr>
        <w:ind w:left="0"/>
        <w:rPr>
          <w:b/>
          <w:snapToGrid w:val="0"/>
          <w:sz w:val="28"/>
          <w:szCs w:val="28"/>
        </w:rPr>
      </w:pPr>
      <w:r w:rsidRPr="00433BDA">
        <w:rPr>
          <w:b/>
          <w:snapToGrid w:val="0"/>
          <w:sz w:val="28"/>
          <w:szCs w:val="28"/>
        </w:rPr>
        <w:t>Vaalijärjestelyjä varten sovitaan:</w:t>
      </w:r>
    </w:p>
    <w:p w14:paraId="49771151" w14:textId="77777777" w:rsidR="006746A5" w:rsidRDefault="006746A5">
      <w:pPr>
        <w:ind w:left="0"/>
        <w:rPr>
          <w:snapToGrid w:val="0"/>
        </w:rPr>
      </w:pPr>
    </w:p>
    <w:p w14:paraId="49771152" w14:textId="77777777" w:rsidR="006746A5" w:rsidRDefault="006746A5">
      <w:pPr>
        <w:pStyle w:val="Merkittyluettelo"/>
        <w:rPr>
          <w:snapToGrid w:val="0"/>
        </w:rPr>
      </w:pPr>
      <w:r>
        <w:rPr>
          <w:snapToGrid w:val="0"/>
        </w:rPr>
        <w:t>vaalitoimikunta tai vaalitoimitsijoiden lukumäärä ja heidän toimintaedellytyksensä</w:t>
      </w:r>
    </w:p>
    <w:p w14:paraId="49771153" w14:textId="77777777" w:rsidR="006746A5" w:rsidRDefault="006746A5">
      <w:pPr>
        <w:pStyle w:val="Merkittyluettelo"/>
        <w:rPr>
          <w:snapToGrid w:val="0"/>
        </w:rPr>
      </w:pPr>
      <w:r>
        <w:rPr>
          <w:snapToGrid w:val="0"/>
        </w:rPr>
        <w:t>vaalitoimitsijoiden ansionmenetysten korvaus</w:t>
      </w:r>
    </w:p>
    <w:p w14:paraId="49771154" w14:textId="77777777" w:rsidR="006746A5" w:rsidRDefault="006746A5">
      <w:pPr>
        <w:pStyle w:val="Merkittyluettelo"/>
        <w:rPr>
          <w:snapToGrid w:val="0"/>
        </w:rPr>
      </w:pPr>
      <w:r>
        <w:rPr>
          <w:snapToGrid w:val="0"/>
        </w:rPr>
        <w:t>vaalitapa</w:t>
      </w:r>
    </w:p>
    <w:p w14:paraId="49771155" w14:textId="77777777" w:rsidR="006746A5" w:rsidRDefault="006746A5">
      <w:pPr>
        <w:pStyle w:val="Merkittyluettelo"/>
        <w:rPr>
          <w:snapToGrid w:val="0"/>
        </w:rPr>
      </w:pPr>
      <w:r>
        <w:rPr>
          <w:snapToGrid w:val="0"/>
        </w:rPr>
        <w:t>vaalin päivämäärät ja kellonajat</w:t>
      </w:r>
    </w:p>
    <w:p w14:paraId="49771156" w14:textId="77777777" w:rsidR="006746A5" w:rsidRDefault="006746A5">
      <w:pPr>
        <w:pStyle w:val="Merkittyluettelo"/>
        <w:rPr>
          <w:snapToGrid w:val="0"/>
        </w:rPr>
      </w:pPr>
      <w:r>
        <w:rPr>
          <w:snapToGrid w:val="0"/>
        </w:rPr>
        <w:t>vaalipaikat ja vaalihuoneet tai muu vaalitoimitus</w:t>
      </w:r>
    </w:p>
    <w:p w14:paraId="49771157" w14:textId="77777777" w:rsidR="006746A5" w:rsidRDefault="006746A5">
      <w:pPr>
        <w:pStyle w:val="Merkittyluettelo"/>
        <w:rPr>
          <w:snapToGrid w:val="0"/>
        </w:rPr>
      </w:pPr>
      <w:r>
        <w:rPr>
          <w:snapToGrid w:val="0"/>
        </w:rPr>
        <w:t>henkilöstöluettelon toimittaminen</w:t>
      </w:r>
      <w:r w:rsidR="008E06F1">
        <w:rPr>
          <w:snapToGrid w:val="0"/>
        </w:rPr>
        <w:t xml:space="preserve"> </w:t>
      </w:r>
      <w:r>
        <w:rPr>
          <w:snapToGrid w:val="0"/>
        </w:rPr>
        <w:t>vaalitoimikunnalle niistä henkilöistä, jotka ovat oikeutettuja käyttämään äänioikeuttaan vaaleissa (yksi luettelo</w:t>
      </w:r>
      <w:r w:rsidR="008E06F1">
        <w:rPr>
          <w:snapToGrid w:val="0"/>
        </w:rPr>
        <w:t xml:space="preserve"> </w:t>
      </w:r>
      <w:r>
        <w:rPr>
          <w:snapToGrid w:val="0"/>
        </w:rPr>
        <w:t>äänioikeuden tarkistusta ja yksi vaalin suorittamista varten)</w:t>
      </w:r>
    </w:p>
    <w:p w14:paraId="49771158" w14:textId="77777777" w:rsidR="006746A5" w:rsidRDefault="006746A5">
      <w:pPr>
        <w:pStyle w:val="Merkittyluettelo"/>
        <w:rPr>
          <w:snapToGrid w:val="0"/>
        </w:rPr>
      </w:pPr>
      <w:r>
        <w:rPr>
          <w:snapToGrid w:val="0"/>
        </w:rPr>
        <w:t>vaalissa tarvittavat välineet ja muu aineisto</w:t>
      </w:r>
    </w:p>
    <w:p w14:paraId="49771159" w14:textId="77777777" w:rsidR="006746A5" w:rsidRDefault="006746A5">
      <w:pPr>
        <w:ind w:left="0"/>
        <w:rPr>
          <w:snapToGrid w:val="0"/>
        </w:rPr>
      </w:pPr>
    </w:p>
    <w:p w14:paraId="4977115A" w14:textId="77777777" w:rsidR="006746A5" w:rsidRDefault="006746A5">
      <w:pPr>
        <w:ind w:left="0"/>
        <w:rPr>
          <w:snapToGrid w:val="0"/>
        </w:rPr>
      </w:pPr>
    </w:p>
    <w:p w14:paraId="4977115B" w14:textId="77777777" w:rsidR="00A90317" w:rsidRDefault="00A90317">
      <w:pPr>
        <w:ind w:left="0"/>
        <w:rPr>
          <w:b/>
          <w:snapToGrid w:val="0"/>
          <w:sz w:val="28"/>
          <w:szCs w:val="28"/>
        </w:rPr>
      </w:pPr>
    </w:p>
    <w:p w14:paraId="4977115C" w14:textId="77777777" w:rsidR="00A90317" w:rsidRDefault="00A90317">
      <w:pPr>
        <w:ind w:left="0"/>
        <w:rPr>
          <w:b/>
          <w:snapToGrid w:val="0"/>
          <w:sz w:val="28"/>
          <w:szCs w:val="28"/>
        </w:rPr>
      </w:pPr>
    </w:p>
    <w:p w14:paraId="4977115D" w14:textId="77777777" w:rsidR="00662E99" w:rsidRPr="00662E99" w:rsidRDefault="00662E99">
      <w:pPr>
        <w:ind w:left="0"/>
        <w:rPr>
          <w:b/>
          <w:snapToGrid w:val="0"/>
          <w:sz w:val="28"/>
          <w:szCs w:val="28"/>
        </w:rPr>
      </w:pPr>
      <w:r w:rsidRPr="00662E99">
        <w:rPr>
          <w:b/>
          <w:snapToGrid w:val="0"/>
          <w:sz w:val="28"/>
          <w:szCs w:val="28"/>
        </w:rPr>
        <w:lastRenderedPageBreak/>
        <w:t>Äänioikeus</w:t>
      </w:r>
    </w:p>
    <w:p w14:paraId="4977115E" w14:textId="77777777" w:rsidR="00662E99" w:rsidRDefault="00662E99">
      <w:pPr>
        <w:ind w:left="0"/>
        <w:rPr>
          <w:snapToGrid w:val="0"/>
        </w:rPr>
      </w:pPr>
    </w:p>
    <w:p w14:paraId="4977115F" w14:textId="77777777" w:rsidR="006746A5" w:rsidRDefault="006A3402">
      <w:pPr>
        <w:ind w:left="0"/>
        <w:rPr>
          <w:snapToGrid w:val="0"/>
        </w:rPr>
      </w:pPr>
      <w:r>
        <w:rPr>
          <w:snapToGrid w:val="0"/>
        </w:rPr>
        <w:t>Lain työsuojelunvalvonnasta ja työpaikan yhteistoiminnasta (44/2006)</w:t>
      </w:r>
      <w:r w:rsidR="006746A5">
        <w:rPr>
          <w:snapToGrid w:val="0"/>
        </w:rPr>
        <w:t xml:space="preserve"> mukaan työsuojeluvaltuutetun vaaliin saavat osallistua kaikki työpaikan työntekijät, jotka vaalipäivänä ovat työsuhtee</w:t>
      </w:r>
      <w:r w:rsidR="00662E99">
        <w:rPr>
          <w:snapToGrid w:val="0"/>
        </w:rPr>
        <w:t>ssa valinta-alueen työnantajaan mukaan lukien esim. lomautetut ja vanhempainvapaalla olevat.</w:t>
      </w:r>
      <w:r w:rsidR="006746A5">
        <w:rPr>
          <w:snapToGrid w:val="0"/>
        </w:rPr>
        <w:t xml:space="preserve">  Mikäli vaaliluettelon valmistumisen ja vaalipäivän väl</w:t>
      </w:r>
      <w:r w:rsidR="008E06F1">
        <w:rPr>
          <w:snapToGrid w:val="0"/>
        </w:rPr>
        <w:t xml:space="preserve">isenä aikana on solmittu uusia </w:t>
      </w:r>
      <w:r w:rsidR="006746A5">
        <w:rPr>
          <w:snapToGrid w:val="0"/>
        </w:rPr>
        <w:t>työsuhteita, antaa työnantaja näiden työntekijäin nimet erillisellä liitteellä vaalitoimi</w:t>
      </w:r>
      <w:r w:rsidR="006746A5">
        <w:rPr>
          <w:snapToGrid w:val="0"/>
        </w:rPr>
        <w:softHyphen/>
        <w:t>kunnalle vaalipäivänä.</w:t>
      </w:r>
    </w:p>
    <w:p w14:paraId="49771160" w14:textId="77777777" w:rsidR="008E06F1" w:rsidRDefault="008E06F1">
      <w:pPr>
        <w:ind w:left="0"/>
        <w:rPr>
          <w:snapToGrid w:val="0"/>
        </w:rPr>
      </w:pPr>
    </w:p>
    <w:p w14:paraId="49771161" w14:textId="77777777" w:rsidR="006746A5" w:rsidRDefault="006746A5">
      <w:pPr>
        <w:ind w:left="0"/>
        <w:rPr>
          <w:snapToGrid w:val="0"/>
        </w:rPr>
      </w:pPr>
      <w:r>
        <w:rPr>
          <w:snapToGrid w:val="0"/>
        </w:rPr>
        <w:t>Äänestysmahdollisuus on pyrittävä järjestämään niin monena päivänä, että kaikki työvuorot on voitu riittävästi ottaa huomioon vaaliajoissa.</w:t>
      </w:r>
    </w:p>
    <w:p w14:paraId="49771162" w14:textId="77777777" w:rsidR="006746A5" w:rsidRDefault="006746A5">
      <w:pPr>
        <w:ind w:left="0"/>
        <w:rPr>
          <w:snapToGrid w:val="0"/>
        </w:rPr>
      </w:pPr>
    </w:p>
    <w:p w14:paraId="49771163" w14:textId="77777777" w:rsidR="006746A5" w:rsidRDefault="006746A5">
      <w:pPr>
        <w:ind w:left="0"/>
        <w:rPr>
          <w:snapToGrid w:val="0"/>
        </w:rPr>
      </w:pPr>
    </w:p>
    <w:p w14:paraId="49771164" w14:textId="77777777" w:rsidR="006746A5" w:rsidRDefault="006746A5">
      <w:pPr>
        <w:pStyle w:val="Otsikko2"/>
        <w:rPr>
          <w:snapToGrid w:val="0"/>
        </w:rPr>
      </w:pPr>
      <w:r>
        <w:rPr>
          <w:snapToGrid w:val="0"/>
        </w:rPr>
        <w:t>Vaalitoimikunta</w:t>
      </w:r>
    </w:p>
    <w:p w14:paraId="49771165" w14:textId="77777777" w:rsidR="006746A5" w:rsidRDefault="006746A5">
      <w:pPr>
        <w:ind w:left="0"/>
        <w:rPr>
          <w:snapToGrid w:val="0"/>
        </w:rPr>
      </w:pPr>
    </w:p>
    <w:p w14:paraId="49771166" w14:textId="77777777" w:rsidR="006746A5" w:rsidRDefault="00384A59">
      <w:pPr>
        <w:ind w:left="0"/>
        <w:rPr>
          <w:snapToGrid w:val="0"/>
        </w:rPr>
      </w:pPr>
      <w:r>
        <w:rPr>
          <w:snapToGrid w:val="0"/>
        </w:rPr>
        <w:t xml:space="preserve">Vaalien toimittamisesta voidaan sopia paikallisesti. </w:t>
      </w:r>
      <w:r w:rsidR="004152AF">
        <w:rPr>
          <w:snapToGrid w:val="0"/>
        </w:rPr>
        <w:t>Jos vaalitoimikunta on työpaikan yhteinen, niin v</w:t>
      </w:r>
      <w:r w:rsidR="006746A5">
        <w:rPr>
          <w:snapToGrid w:val="0"/>
        </w:rPr>
        <w:t>aalitoimikunnan puheenjohtajan</w:t>
      </w:r>
      <w:r w:rsidR="008E06F1">
        <w:rPr>
          <w:snapToGrid w:val="0"/>
        </w:rPr>
        <w:t xml:space="preserve"> nimeää </w:t>
      </w:r>
      <w:r w:rsidR="006746A5">
        <w:rPr>
          <w:snapToGrid w:val="0"/>
        </w:rPr>
        <w:t>henkilöstöryhmän edu</w:t>
      </w:r>
      <w:r w:rsidR="008E06F1">
        <w:rPr>
          <w:snapToGrid w:val="0"/>
        </w:rPr>
        <w:t xml:space="preserve">stavin ammattiosasto, sihteerin valitsee </w:t>
      </w:r>
      <w:r w:rsidR="006746A5">
        <w:rPr>
          <w:snapToGrid w:val="0"/>
        </w:rPr>
        <w:t>vaalitoimikunta keskuudestaan. Vaalista ja vaalitoimikunnan vahvistamista valinnoista laaditaan pöytäkirja, jonka vaalitoimikunta kokonaisuudessaan allekirjoittaa.</w:t>
      </w:r>
      <w:r w:rsidR="008E06F1">
        <w:rPr>
          <w:snapToGrid w:val="0"/>
        </w:rPr>
        <w:t xml:space="preserve"> </w:t>
      </w:r>
      <w:r w:rsidR="006746A5">
        <w:rPr>
          <w:snapToGrid w:val="0"/>
        </w:rPr>
        <w:t>Vaalitoimikunnan</w:t>
      </w:r>
      <w:r w:rsidR="008E06F1">
        <w:rPr>
          <w:snapToGrid w:val="0"/>
        </w:rPr>
        <w:t xml:space="preserve"> </w:t>
      </w:r>
      <w:r w:rsidR="006746A5">
        <w:rPr>
          <w:snapToGrid w:val="0"/>
        </w:rPr>
        <w:t>jäsenet valitaan työsuojelutoimikunnan tai vastaavan yhteistoimintaelimen palkansaajia edustavista jäsenistä.</w:t>
      </w:r>
    </w:p>
    <w:p w14:paraId="49771167" w14:textId="77777777" w:rsidR="006746A5" w:rsidRDefault="006746A5">
      <w:pPr>
        <w:ind w:left="0"/>
        <w:rPr>
          <w:snapToGrid w:val="0"/>
        </w:rPr>
      </w:pPr>
    </w:p>
    <w:p w14:paraId="49771168" w14:textId="77777777" w:rsidR="006746A5" w:rsidRDefault="006746A5">
      <w:pPr>
        <w:ind w:left="0"/>
        <w:rPr>
          <w:b/>
          <w:snapToGrid w:val="0"/>
        </w:rPr>
      </w:pPr>
      <w:r>
        <w:rPr>
          <w:b/>
          <w:snapToGrid w:val="0"/>
        </w:rPr>
        <w:t>Vaalitoimikunnan puheenjohtajan tehtävänä on huolehtia:</w:t>
      </w:r>
    </w:p>
    <w:p w14:paraId="49771169" w14:textId="77777777" w:rsidR="006746A5" w:rsidRDefault="006746A5">
      <w:pPr>
        <w:ind w:left="0"/>
        <w:rPr>
          <w:snapToGrid w:val="0"/>
        </w:rPr>
      </w:pPr>
    </w:p>
    <w:p w14:paraId="4977116A" w14:textId="77777777" w:rsidR="006746A5" w:rsidRDefault="006746A5">
      <w:pPr>
        <w:pStyle w:val="Merkittyluettelo"/>
        <w:rPr>
          <w:snapToGrid w:val="0"/>
        </w:rPr>
      </w:pPr>
      <w:r>
        <w:rPr>
          <w:snapToGrid w:val="0"/>
        </w:rPr>
        <w:t>kokous- ja vaali-ilmoituksista</w:t>
      </w:r>
    </w:p>
    <w:p w14:paraId="4977116B" w14:textId="77777777" w:rsidR="006746A5" w:rsidRDefault="006746A5">
      <w:pPr>
        <w:pStyle w:val="Merkittyluettelo"/>
        <w:rPr>
          <w:snapToGrid w:val="0"/>
        </w:rPr>
      </w:pPr>
      <w:r>
        <w:rPr>
          <w:snapToGrid w:val="0"/>
        </w:rPr>
        <w:t>suoritettujen valintojen ja vaalin tulosten tiedottamisesta</w:t>
      </w:r>
    </w:p>
    <w:p w14:paraId="4977116C" w14:textId="77777777" w:rsidR="006746A5" w:rsidRDefault="006746A5">
      <w:pPr>
        <w:pStyle w:val="Merkittyluettelo"/>
        <w:rPr>
          <w:snapToGrid w:val="0"/>
        </w:rPr>
      </w:pPr>
      <w:r>
        <w:rPr>
          <w:snapToGrid w:val="0"/>
        </w:rPr>
        <w:t>vaalitoimikunnalle tehtävän valitusosoitteen tiedottamisesta</w:t>
      </w:r>
    </w:p>
    <w:p w14:paraId="4977116D" w14:textId="77777777" w:rsidR="006746A5" w:rsidRDefault="006746A5">
      <w:pPr>
        <w:pStyle w:val="Merkittyluettelo"/>
        <w:rPr>
          <w:snapToGrid w:val="0"/>
        </w:rPr>
      </w:pPr>
      <w:r>
        <w:rPr>
          <w:snapToGrid w:val="0"/>
        </w:rPr>
        <w:t>valintojen vahvistamisen tiedottamisesta</w:t>
      </w:r>
    </w:p>
    <w:p w14:paraId="4977116E" w14:textId="77777777" w:rsidR="006746A5" w:rsidRDefault="006746A5">
      <w:pPr>
        <w:pStyle w:val="Merkittyluettelo"/>
        <w:rPr>
          <w:snapToGrid w:val="0"/>
        </w:rPr>
      </w:pPr>
      <w:r>
        <w:rPr>
          <w:snapToGrid w:val="0"/>
        </w:rPr>
        <w:t>valintojen tiedottamisesta työnantajalle joko pöytäkirjan jäljennöksellä tai sen otteella.</w:t>
      </w:r>
    </w:p>
    <w:p w14:paraId="4977116F" w14:textId="77777777" w:rsidR="006746A5" w:rsidRDefault="006746A5">
      <w:pPr>
        <w:ind w:left="0"/>
        <w:rPr>
          <w:snapToGrid w:val="0"/>
        </w:rPr>
      </w:pPr>
    </w:p>
    <w:p w14:paraId="49771170" w14:textId="77777777" w:rsidR="006746A5" w:rsidRDefault="006746A5">
      <w:pPr>
        <w:ind w:left="0"/>
        <w:rPr>
          <w:snapToGrid w:val="0"/>
        </w:rPr>
      </w:pPr>
    </w:p>
    <w:p w14:paraId="49771171" w14:textId="77777777" w:rsidR="006746A5" w:rsidRDefault="00662E99">
      <w:pPr>
        <w:pStyle w:val="Otsikko2"/>
        <w:rPr>
          <w:snapToGrid w:val="0"/>
        </w:rPr>
      </w:pPr>
      <w:r>
        <w:rPr>
          <w:snapToGrid w:val="0"/>
        </w:rPr>
        <w:t xml:space="preserve">Työsuojeluvaltuutetun </w:t>
      </w:r>
      <w:r w:rsidR="006746A5">
        <w:rPr>
          <w:snapToGrid w:val="0"/>
        </w:rPr>
        <w:t>valinta</w:t>
      </w:r>
    </w:p>
    <w:p w14:paraId="49771172" w14:textId="77777777" w:rsidR="006746A5" w:rsidRDefault="006746A5">
      <w:pPr>
        <w:ind w:left="0"/>
        <w:rPr>
          <w:snapToGrid w:val="0"/>
        </w:rPr>
      </w:pPr>
    </w:p>
    <w:p w14:paraId="49771173" w14:textId="77777777" w:rsidR="006746A5" w:rsidRDefault="006746A5">
      <w:pPr>
        <w:ind w:left="0"/>
        <w:rPr>
          <w:b/>
          <w:snapToGrid w:val="0"/>
        </w:rPr>
      </w:pPr>
      <w:r>
        <w:rPr>
          <w:b/>
          <w:snapToGrid w:val="0"/>
        </w:rPr>
        <w:t>Ehdolle asettaminen</w:t>
      </w:r>
    </w:p>
    <w:p w14:paraId="49771174" w14:textId="77777777" w:rsidR="006746A5" w:rsidRDefault="006746A5">
      <w:pPr>
        <w:ind w:left="0"/>
        <w:rPr>
          <w:snapToGrid w:val="0"/>
        </w:rPr>
      </w:pPr>
    </w:p>
    <w:p w14:paraId="49771175" w14:textId="77777777" w:rsidR="006746A5" w:rsidRDefault="006746A5">
      <w:pPr>
        <w:ind w:left="0"/>
        <w:rPr>
          <w:snapToGrid w:val="0"/>
        </w:rPr>
      </w:pPr>
      <w:r>
        <w:rPr>
          <w:snapToGrid w:val="0"/>
        </w:rPr>
        <w:t>Kun vaalijä</w:t>
      </w:r>
      <w:r w:rsidR="008E06F1">
        <w:rPr>
          <w:snapToGrid w:val="0"/>
        </w:rPr>
        <w:t xml:space="preserve">rjestelyistä on sovittu, kutsuu </w:t>
      </w:r>
      <w:r>
        <w:rPr>
          <w:snapToGrid w:val="0"/>
        </w:rPr>
        <w:t>vaalitoimikunnan puheenjohtaja edustamansa henkilöstöryhmän työntekijät yhteiseen kokoukseen, johon</w:t>
      </w:r>
      <w:r w:rsidR="008E06F1">
        <w:rPr>
          <w:snapToGrid w:val="0"/>
        </w:rPr>
        <w:t xml:space="preserve"> </w:t>
      </w:r>
      <w:r>
        <w:rPr>
          <w:snapToGrid w:val="0"/>
        </w:rPr>
        <w:t>saavat osallistua kaikki työpaikan työntekijät.</w:t>
      </w:r>
    </w:p>
    <w:p w14:paraId="49771176" w14:textId="77777777" w:rsidR="006746A5" w:rsidRDefault="006746A5">
      <w:pPr>
        <w:ind w:left="0"/>
        <w:rPr>
          <w:snapToGrid w:val="0"/>
        </w:rPr>
      </w:pPr>
    </w:p>
    <w:p w14:paraId="49771177" w14:textId="77777777" w:rsidR="006746A5" w:rsidRDefault="006746A5">
      <w:pPr>
        <w:ind w:left="0"/>
        <w:rPr>
          <w:snapToGrid w:val="0"/>
        </w:rPr>
      </w:pPr>
      <w:r>
        <w:rPr>
          <w:snapToGrid w:val="0"/>
        </w:rPr>
        <w:t>Kokoukselle valitaan yhdistyslain mukaiset kokousvirkailijat, pu</w:t>
      </w:r>
      <w:r w:rsidR="008E06F1">
        <w:rPr>
          <w:snapToGrid w:val="0"/>
        </w:rPr>
        <w:t xml:space="preserve">heenjohtaja, sihteeri ja kaksi </w:t>
      </w:r>
      <w:r>
        <w:rPr>
          <w:snapToGrid w:val="0"/>
        </w:rPr>
        <w:t>pöytäkirjan tarkastajaa.  Kokouksesta laaditaan pöytäkirja.</w:t>
      </w:r>
    </w:p>
    <w:p w14:paraId="49771178" w14:textId="77777777" w:rsidR="006746A5" w:rsidRDefault="006746A5">
      <w:pPr>
        <w:ind w:left="0"/>
        <w:rPr>
          <w:snapToGrid w:val="0"/>
        </w:rPr>
      </w:pPr>
    </w:p>
    <w:p w14:paraId="49771179" w14:textId="16C2CD0D" w:rsidR="001F2028" w:rsidRDefault="008E06F1">
      <w:pPr>
        <w:ind w:left="0"/>
        <w:rPr>
          <w:snapToGrid w:val="0"/>
        </w:rPr>
      </w:pPr>
      <w:r>
        <w:rPr>
          <w:snapToGrid w:val="0"/>
        </w:rPr>
        <w:t xml:space="preserve">Kokouksessa </w:t>
      </w:r>
      <w:r w:rsidR="006746A5">
        <w:rPr>
          <w:snapToGrid w:val="0"/>
        </w:rPr>
        <w:t>asetetaan kokouskutsun mukaisesti ehdokkaat työsuojeluvaltuu</w:t>
      </w:r>
      <w:r>
        <w:rPr>
          <w:snapToGrid w:val="0"/>
        </w:rPr>
        <w:t xml:space="preserve">tetuksi, </w:t>
      </w:r>
      <w:r w:rsidR="00BA4B4C">
        <w:rPr>
          <w:snapToGrid w:val="0"/>
        </w:rPr>
        <w:br/>
      </w:r>
      <w:r>
        <w:rPr>
          <w:snapToGrid w:val="0"/>
        </w:rPr>
        <w:t xml:space="preserve">I varavaltuutetuksi ja </w:t>
      </w:r>
      <w:r w:rsidR="006746A5">
        <w:rPr>
          <w:snapToGrid w:val="0"/>
        </w:rPr>
        <w:t>II</w:t>
      </w:r>
      <w:r>
        <w:rPr>
          <w:snapToGrid w:val="0"/>
        </w:rPr>
        <w:t xml:space="preserve"> </w:t>
      </w:r>
      <w:r w:rsidR="006746A5">
        <w:rPr>
          <w:snapToGrid w:val="0"/>
        </w:rPr>
        <w:t>varavaltuutetuksi sekä valitaan</w:t>
      </w:r>
      <w:r>
        <w:rPr>
          <w:snapToGrid w:val="0"/>
        </w:rPr>
        <w:t xml:space="preserve"> </w:t>
      </w:r>
      <w:r w:rsidR="006746A5">
        <w:rPr>
          <w:snapToGrid w:val="0"/>
        </w:rPr>
        <w:t>vaalitoimikunta.  Asettaminen ehdokkaaksi voi tapahtua</w:t>
      </w:r>
      <w:r w:rsidR="00562F83">
        <w:rPr>
          <w:snapToGrid w:val="0"/>
        </w:rPr>
        <w:t xml:space="preserve"> suullisesti tai kirjallisesti, varmistaen ehdokkaan suostumus. </w:t>
      </w:r>
      <w:r w:rsidR="006746A5">
        <w:rPr>
          <w:snapToGrid w:val="0"/>
        </w:rPr>
        <w:t>Ehdokasasettelussa on mainittava</w:t>
      </w:r>
      <w:r w:rsidR="00681E40">
        <w:rPr>
          <w:snapToGrid w:val="0"/>
        </w:rPr>
        <w:t xml:space="preserve"> siitä, että</w:t>
      </w:r>
      <w:r w:rsidR="006746A5">
        <w:rPr>
          <w:snapToGrid w:val="0"/>
        </w:rPr>
        <w:t xml:space="preserve"> onko ehdokas ehdolla valtuutetuksi vai varavaltuutetuksi.  </w:t>
      </w:r>
    </w:p>
    <w:p w14:paraId="4977117A" w14:textId="77777777" w:rsidR="001F2028" w:rsidRDefault="001F2028">
      <w:pPr>
        <w:ind w:left="0"/>
        <w:rPr>
          <w:snapToGrid w:val="0"/>
        </w:rPr>
      </w:pPr>
    </w:p>
    <w:p w14:paraId="4977117B" w14:textId="178FB9ED" w:rsidR="006746A5" w:rsidRDefault="006746A5">
      <w:pPr>
        <w:ind w:left="0"/>
        <w:rPr>
          <w:snapToGrid w:val="0"/>
        </w:rPr>
      </w:pPr>
      <w:r>
        <w:rPr>
          <w:snapToGrid w:val="0"/>
        </w:rPr>
        <w:t>Kokouskutsu ehdokkaiden asettamisesta on asetettava nähtäväksi vähintään 14 vuorokautta ennen kokouspäivää</w:t>
      </w:r>
      <w:r w:rsidR="001F2028">
        <w:rPr>
          <w:snapToGrid w:val="0"/>
        </w:rPr>
        <w:t>.</w:t>
      </w:r>
      <w:r>
        <w:rPr>
          <w:snapToGrid w:val="0"/>
        </w:rPr>
        <w:t xml:space="preserve"> </w:t>
      </w:r>
      <w:r w:rsidR="001F2028">
        <w:rPr>
          <w:snapToGrid w:val="0"/>
        </w:rPr>
        <w:t>Kokouskutsu on asetettava esille vakiintuneen käytännön mukais</w:t>
      </w:r>
      <w:r w:rsidR="005325FD">
        <w:rPr>
          <w:snapToGrid w:val="0"/>
        </w:rPr>
        <w:t>esti työpaikan ilmoitustaululle</w:t>
      </w:r>
      <w:r w:rsidR="001F2028">
        <w:rPr>
          <w:snapToGrid w:val="0"/>
        </w:rPr>
        <w:t xml:space="preserve"> tai jollakin muulla työpaikan työntekijöille toimitettavalla tiedonannolla.</w:t>
      </w:r>
    </w:p>
    <w:p w14:paraId="4977117C" w14:textId="77777777" w:rsidR="006746A5" w:rsidRDefault="006746A5">
      <w:pPr>
        <w:ind w:left="0"/>
        <w:rPr>
          <w:snapToGrid w:val="0"/>
        </w:rPr>
      </w:pPr>
    </w:p>
    <w:p w14:paraId="4977117D" w14:textId="77777777" w:rsidR="006746A5" w:rsidRDefault="006746A5">
      <w:pPr>
        <w:ind w:left="0"/>
        <w:rPr>
          <w:snapToGrid w:val="0"/>
        </w:rPr>
      </w:pPr>
      <w:r>
        <w:rPr>
          <w:snapToGrid w:val="0"/>
        </w:rPr>
        <w:t>Kutsussa tulee olla maininta siitä, että mikäli ehdolle asetetaan ainoastaan yksi henkilö kyseessä olevaan tehtävään, niin valinta suoritetaan tässä kokouksessa eikä vaalia tulla järjestämään.  Mikäli valinnat</w:t>
      </w:r>
      <w:r w:rsidR="008E06F1">
        <w:rPr>
          <w:snapToGrid w:val="0"/>
        </w:rPr>
        <w:t xml:space="preserve"> </w:t>
      </w:r>
      <w:r>
        <w:rPr>
          <w:snapToGrid w:val="0"/>
        </w:rPr>
        <w:t>suoritetaan kokouksessa, kokoontuu vaalitoimikunta puheenjohtajan kutsusta 14 vuorokauden kuluttua vahvistamaan valinnat lopullisesti, ellei kokouksen laillisuudesta ole tehty valitusta.</w:t>
      </w:r>
    </w:p>
    <w:p w14:paraId="4977117E" w14:textId="77777777" w:rsidR="006746A5" w:rsidRDefault="006746A5">
      <w:pPr>
        <w:ind w:left="0"/>
        <w:rPr>
          <w:snapToGrid w:val="0"/>
        </w:rPr>
      </w:pPr>
    </w:p>
    <w:p w14:paraId="4977117F" w14:textId="77777777" w:rsidR="006746A5" w:rsidRDefault="006746A5">
      <w:pPr>
        <w:pStyle w:val="Otsikko2"/>
        <w:rPr>
          <w:snapToGrid w:val="0"/>
        </w:rPr>
      </w:pPr>
      <w:r>
        <w:rPr>
          <w:snapToGrid w:val="0"/>
        </w:rPr>
        <w:t xml:space="preserve">Vaali    </w:t>
      </w:r>
    </w:p>
    <w:p w14:paraId="49771180" w14:textId="77777777" w:rsidR="006746A5" w:rsidRDefault="006746A5">
      <w:pPr>
        <w:ind w:left="0"/>
        <w:rPr>
          <w:snapToGrid w:val="0"/>
        </w:rPr>
      </w:pPr>
    </w:p>
    <w:p w14:paraId="49771181" w14:textId="77777777" w:rsidR="006746A5" w:rsidRDefault="006746A5">
      <w:pPr>
        <w:ind w:left="0"/>
        <w:rPr>
          <w:snapToGrid w:val="0"/>
        </w:rPr>
      </w:pPr>
      <w:r>
        <w:rPr>
          <w:snapToGrid w:val="0"/>
        </w:rPr>
        <w:t>Mikäli ehdokkaita työsuojeluvaltuutetuksi, I varavaltuutetuksi tai II varavaltuutetuksi on asetettu useampia, tulee työpaikalla järjestää vaali siltä osin kuin asetettujen ehdokkaiden määrä edellyttää.   Ilmoitus vaalista on asetettava nähtäväksi vähintään 14 vuorokautta ennen ensimmäistä vaalipäivää työpaikan ilmoitustauluilla.</w:t>
      </w:r>
    </w:p>
    <w:p w14:paraId="49771182" w14:textId="77777777" w:rsidR="006746A5" w:rsidRDefault="006746A5">
      <w:pPr>
        <w:ind w:left="0"/>
        <w:rPr>
          <w:snapToGrid w:val="0"/>
        </w:rPr>
      </w:pPr>
    </w:p>
    <w:p w14:paraId="49771183" w14:textId="77777777" w:rsidR="006746A5" w:rsidRDefault="006746A5">
      <w:pPr>
        <w:ind w:left="0"/>
        <w:rPr>
          <w:snapToGrid w:val="0"/>
        </w:rPr>
      </w:pPr>
      <w:r>
        <w:rPr>
          <w:snapToGrid w:val="0"/>
        </w:rPr>
        <w:t>Vaalin tuloksen selvittyä kokoontuu vaalitoimikunta puheenjohtajan kutsusta 14 vuorokauden kuluttua vahvistamaan tuloksen, ellei vaalitoimikunnalle ole tehty valitusta vaalin suorittamisesta.</w:t>
      </w:r>
    </w:p>
    <w:p w14:paraId="49771184" w14:textId="77777777" w:rsidR="006746A5" w:rsidRDefault="006746A5">
      <w:pPr>
        <w:ind w:left="0"/>
        <w:rPr>
          <w:snapToGrid w:val="0"/>
        </w:rPr>
      </w:pPr>
    </w:p>
    <w:p w14:paraId="49771185" w14:textId="77777777" w:rsidR="006746A5" w:rsidRDefault="006746A5">
      <w:pPr>
        <w:pStyle w:val="Otsikko2"/>
        <w:rPr>
          <w:snapToGrid w:val="0"/>
        </w:rPr>
      </w:pPr>
      <w:r>
        <w:rPr>
          <w:snapToGrid w:val="0"/>
        </w:rPr>
        <w:t>Työsuojeluasiamiesten valinta</w:t>
      </w:r>
    </w:p>
    <w:p w14:paraId="49771186" w14:textId="77777777" w:rsidR="006746A5" w:rsidRDefault="006746A5">
      <w:pPr>
        <w:ind w:left="0"/>
        <w:rPr>
          <w:snapToGrid w:val="0"/>
        </w:rPr>
      </w:pPr>
    </w:p>
    <w:p w14:paraId="49771187" w14:textId="5C5F7F61" w:rsidR="006746A5" w:rsidRDefault="006746A5">
      <w:pPr>
        <w:ind w:left="0"/>
        <w:rPr>
          <w:snapToGrid w:val="0"/>
        </w:rPr>
      </w:pPr>
      <w:r w:rsidRPr="698696BA">
        <w:rPr>
          <w:snapToGrid w:val="0"/>
        </w:rPr>
        <w:t>Työsuojeluasiamiehen valinnassa noudatetaan työehtosopimuksen liitteenä olevan yleissopimuksen kirjauksia.</w:t>
      </w:r>
      <w:r w:rsidR="00A90317">
        <w:rPr>
          <w:snapToGrid w:val="0"/>
        </w:rPr>
        <w:t xml:space="preserve"> Työsuojeluasiamies </w:t>
      </w:r>
      <w:r w:rsidR="007F609E">
        <w:rPr>
          <w:snapToGrid w:val="0"/>
        </w:rPr>
        <w:t xml:space="preserve">edustaa </w:t>
      </w:r>
      <w:r>
        <w:rPr>
          <w:snapToGrid w:val="0"/>
        </w:rPr>
        <w:t xml:space="preserve">tuotantolaitoksen </w:t>
      </w:r>
      <w:r w:rsidR="00020849" w:rsidRPr="698696BA">
        <w:t>-</w:t>
      </w:r>
      <w:r>
        <w:rPr>
          <w:snapToGrid w:val="0"/>
        </w:rPr>
        <w:t>osaston tai ammattiryhmä</w:t>
      </w:r>
      <w:r w:rsidR="007F609E">
        <w:rPr>
          <w:snapToGrid w:val="0"/>
        </w:rPr>
        <w:t>n työntekijöitä</w:t>
      </w:r>
      <w:r w:rsidRPr="698696BA">
        <w:t>.</w:t>
      </w:r>
    </w:p>
    <w:p w14:paraId="49771188" w14:textId="77777777" w:rsidR="006746A5" w:rsidRDefault="006746A5">
      <w:pPr>
        <w:ind w:left="0"/>
        <w:rPr>
          <w:snapToGrid w:val="0"/>
        </w:rPr>
      </w:pPr>
    </w:p>
    <w:p w14:paraId="49771189" w14:textId="77777777" w:rsidR="006746A5" w:rsidRDefault="006746A5">
      <w:pPr>
        <w:ind w:left="0"/>
        <w:rPr>
          <w:snapToGrid w:val="0"/>
        </w:rPr>
      </w:pPr>
      <w:r>
        <w:rPr>
          <w:snapToGrid w:val="0"/>
        </w:rPr>
        <w:t>Henkilöstör</w:t>
      </w:r>
      <w:r w:rsidR="008E06F1">
        <w:rPr>
          <w:snapToGrid w:val="0"/>
        </w:rPr>
        <w:t xml:space="preserve">yhmä päättää </w:t>
      </w:r>
      <w:r>
        <w:rPr>
          <w:snapToGrid w:val="0"/>
        </w:rPr>
        <w:t>työsuojeluasiamiestensä ehdolle</w:t>
      </w:r>
      <w:r w:rsidR="009343DB">
        <w:rPr>
          <w:snapToGrid w:val="0"/>
        </w:rPr>
        <w:t xml:space="preserve"> </w:t>
      </w:r>
      <w:r>
        <w:rPr>
          <w:snapToGrid w:val="0"/>
        </w:rPr>
        <w:t>asettamistavasta ja valinnat voidaan suorittaa esim. ammattiosaston tai työhuonekunnan kokouksessa siitä kokous</w:t>
      </w:r>
      <w:r>
        <w:rPr>
          <w:snapToGrid w:val="0"/>
        </w:rPr>
        <w:softHyphen/>
        <w:t>kutsussa ilmoitettaessa.</w:t>
      </w:r>
    </w:p>
    <w:p w14:paraId="4977118A" w14:textId="77777777" w:rsidR="006746A5" w:rsidRDefault="006746A5">
      <w:pPr>
        <w:ind w:left="0"/>
        <w:rPr>
          <w:snapToGrid w:val="0"/>
        </w:rPr>
      </w:pPr>
    </w:p>
    <w:p w14:paraId="4977118B" w14:textId="77777777" w:rsidR="006746A5" w:rsidRDefault="006746A5">
      <w:pPr>
        <w:ind w:left="0"/>
        <w:rPr>
          <w:snapToGrid w:val="0"/>
        </w:rPr>
      </w:pPr>
      <w:r>
        <w:rPr>
          <w:snapToGrid w:val="0"/>
        </w:rPr>
        <w:t xml:space="preserve">Mikäli ehdokkaita on asetettu samalle toimialueelle useampia, suoritetaan vaali työpaikalla ja siihen saavat osallistua </w:t>
      </w:r>
      <w:r w:rsidR="00CF1087">
        <w:rPr>
          <w:snapToGrid w:val="0"/>
        </w:rPr>
        <w:t xml:space="preserve">vain </w:t>
      </w:r>
      <w:r>
        <w:rPr>
          <w:snapToGrid w:val="0"/>
        </w:rPr>
        <w:t>valittavan työsuojeluasiamiehen toimialueen työntekijät.</w:t>
      </w:r>
    </w:p>
    <w:p w14:paraId="4977118C" w14:textId="77777777" w:rsidR="006746A5" w:rsidRDefault="006746A5">
      <w:pPr>
        <w:ind w:left="0"/>
        <w:rPr>
          <w:snapToGrid w:val="0"/>
        </w:rPr>
      </w:pPr>
    </w:p>
    <w:p w14:paraId="4977118D" w14:textId="77777777" w:rsidR="006746A5" w:rsidRDefault="006746A5">
      <w:pPr>
        <w:pStyle w:val="Otsikko2"/>
        <w:rPr>
          <w:snapToGrid w:val="0"/>
        </w:rPr>
      </w:pPr>
      <w:r>
        <w:rPr>
          <w:snapToGrid w:val="0"/>
        </w:rPr>
        <w:t xml:space="preserve">Työsuojelutoimikunnan </w:t>
      </w:r>
      <w:r w:rsidR="00E90A8E">
        <w:rPr>
          <w:snapToGrid w:val="0"/>
        </w:rPr>
        <w:t xml:space="preserve">tai vastaavan yhteistoimintaelimen </w:t>
      </w:r>
      <w:r>
        <w:rPr>
          <w:snapToGrid w:val="0"/>
        </w:rPr>
        <w:t>jäsenten valinta</w:t>
      </w:r>
    </w:p>
    <w:p w14:paraId="4977118E" w14:textId="77777777" w:rsidR="006746A5" w:rsidRDefault="006746A5">
      <w:pPr>
        <w:ind w:left="0"/>
        <w:rPr>
          <w:snapToGrid w:val="0"/>
        </w:rPr>
      </w:pPr>
    </w:p>
    <w:p w14:paraId="4977118F" w14:textId="1CD0A4D7" w:rsidR="006746A5" w:rsidRDefault="00FB06E5">
      <w:pPr>
        <w:ind w:left="0"/>
        <w:rPr>
          <w:snapToGrid w:val="0"/>
        </w:rPr>
      </w:pPr>
      <w:r>
        <w:rPr>
          <w:snapToGrid w:val="0"/>
        </w:rPr>
        <w:t>Työpaikalle perustettaessa työsuoje</w:t>
      </w:r>
      <w:r w:rsidR="00E90A8E">
        <w:rPr>
          <w:snapToGrid w:val="0"/>
        </w:rPr>
        <w:t xml:space="preserve">lutoimikunta tai vastaava yhteistoimintaelin </w:t>
      </w:r>
      <w:r w:rsidR="006746A5">
        <w:rPr>
          <w:snapToGrid w:val="0"/>
        </w:rPr>
        <w:t>noudatetaan työsuojelutoimikunnan jäsenten</w:t>
      </w:r>
      <w:r w:rsidR="008E06F1">
        <w:rPr>
          <w:snapToGrid w:val="0"/>
        </w:rPr>
        <w:t xml:space="preserve"> valinnassa </w:t>
      </w:r>
      <w:r>
        <w:rPr>
          <w:snapToGrid w:val="0"/>
        </w:rPr>
        <w:t>lakia t</w:t>
      </w:r>
      <w:r w:rsidR="00B37AB7">
        <w:rPr>
          <w:snapToGrid w:val="0"/>
        </w:rPr>
        <w:t>yösuojelun valvonnasta ja työpaikan työsuoj</w:t>
      </w:r>
      <w:r w:rsidR="008E258B">
        <w:rPr>
          <w:snapToGrid w:val="0"/>
        </w:rPr>
        <w:t>eluyhteistoiminnasta (44/2006), sekä työehtosopimuksen liitteenä olevan yleissopimuksen kirjauksia.</w:t>
      </w:r>
      <w:r w:rsidR="006746A5" w:rsidRPr="698696BA">
        <w:t xml:space="preserve">   </w:t>
      </w:r>
      <w:r w:rsidR="005235BD">
        <w:rPr>
          <w:snapToGrid w:val="0"/>
        </w:rPr>
        <w:t>Asian</w:t>
      </w:r>
      <w:r w:rsidR="00820577">
        <w:rPr>
          <w:snapToGrid w:val="0"/>
        </w:rPr>
        <w:t xml:space="preserve">omaiset työsuojeluvaltuutetut ovat aina jäseninä työsuojelutoimikunnassa. </w:t>
      </w:r>
      <w:r w:rsidR="006746A5">
        <w:rPr>
          <w:snapToGrid w:val="0"/>
        </w:rPr>
        <w:t>Mikäli toimikunnan alueelle on sovittu valittavaksi työsuojeluasiamiehiä enemmän kuin henkilöstöryhmillä on edustajia toimikunnassa, valitsevat työsuojeluasiamiehet keskuudestaan toimikunnan jäsenet.</w:t>
      </w:r>
    </w:p>
    <w:p w14:paraId="49771190" w14:textId="77777777" w:rsidR="006746A5" w:rsidRDefault="006746A5">
      <w:pPr>
        <w:ind w:left="0"/>
        <w:rPr>
          <w:snapToGrid w:val="0"/>
        </w:rPr>
      </w:pPr>
    </w:p>
    <w:p w14:paraId="49771191" w14:textId="77777777" w:rsidR="006746A5" w:rsidRDefault="006746A5">
      <w:pPr>
        <w:ind w:left="0"/>
        <w:rPr>
          <w:snapToGrid w:val="0"/>
        </w:rPr>
      </w:pPr>
      <w:r>
        <w:rPr>
          <w:snapToGrid w:val="0"/>
        </w:rPr>
        <w:t>Paikallisesti voidaan myös</w:t>
      </w:r>
      <w:r w:rsidR="008E06F1">
        <w:rPr>
          <w:snapToGrid w:val="0"/>
        </w:rPr>
        <w:t xml:space="preserve"> </w:t>
      </w:r>
      <w:r>
        <w:rPr>
          <w:snapToGrid w:val="0"/>
        </w:rPr>
        <w:t>sopia, miltä toimialueilta valittavat työsuojeluasiamiehet toimivat ilman eri valintaa myös työsuojelutoimikunnan jäseninä.</w:t>
      </w:r>
      <w:r w:rsidR="00782209">
        <w:rPr>
          <w:snapToGrid w:val="0"/>
        </w:rPr>
        <w:t xml:space="preserve"> </w:t>
      </w:r>
    </w:p>
    <w:p w14:paraId="49771192" w14:textId="77777777" w:rsidR="006746A5" w:rsidRDefault="006746A5">
      <w:pPr>
        <w:ind w:left="0"/>
        <w:rPr>
          <w:snapToGrid w:val="0"/>
        </w:rPr>
      </w:pPr>
    </w:p>
    <w:p w14:paraId="49771193" w14:textId="77777777" w:rsidR="00433BDA" w:rsidRDefault="006746A5" w:rsidP="00662E99">
      <w:pPr>
        <w:ind w:left="0"/>
        <w:rPr>
          <w:snapToGrid w:val="0"/>
        </w:rPr>
      </w:pPr>
      <w:r>
        <w:rPr>
          <w:snapToGrid w:val="0"/>
        </w:rPr>
        <w:t>Vuorotyöstä johtuen on paikallisesti harkittava myös varajäsenten</w:t>
      </w:r>
      <w:r w:rsidR="008E06F1">
        <w:rPr>
          <w:snapToGrid w:val="0"/>
        </w:rPr>
        <w:t xml:space="preserve"> </w:t>
      </w:r>
      <w:r>
        <w:rPr>
          <w:snapToGrid w:val="0"/>
        </w:rPr>
        <w:t>nimeämistä työsuojelutoimikunnan toimintakykyisyyden turvaamiseks</w:t>
      </w:r>
      <w:r w:rsidR="00630453">
        <w:rPr>
          <w:snapToGrid w:val="0"/>
        </w:rPr>
        <w:t xml:space="preserve">i.  </w:t>
      </w:r>
    </w:p>
    <w:p w14:paraId="49771194" w14:textId="77777777" w:rsidR="00662E99" w:rsidRDefault="00662E99">
      <w:pPr>
        <w:pStyle w:val="Otsikko2"/>
        <w:rPr>
          <w:snapToGrid w:val="0"/>
        </w:rPr>
      </w:pPr>
    </w:p>
    <w:p w14:paraId="49771195" w14:textId="77777777" w:rsidR="006746A5" w:rsidRDefault="006746A5">
      <w:pPr>
        <w:pStyle w:val="Otsikko2"/>
        <w:rPr>
          <w:snapToGrid w:val="0"/>
        </w:rPr>
      </w:pPr>
      <w:r>
        <w:rPr>
          <w:snapToGrid w:val="0"/>
        </w:rPr>
        <w:t>Henkilövalintojen vahvistaminen</w:t>
      </w:r>
    </w:p>
    <w:p w14:paraId="49771196" w14:textId="77777777" w:rsidR="006746A5" w:rsidRDefault="006746A5">
      <w:pPr>
        <w:ind w:left="0"/>
        <w:rPr>
          <w:snapToGrid w:val="0"/>
        </w:rPr>
      </w:pPr>
    </w:p>
    <w:p w14:paraId="49771197" w14:textId="77777777" w:rsidR="003A2D80" w:rsidRDefault="006746A5">
      <w:pPr>
        <w:ind w:left="0"/>
        <w:rPr>
          <w:snapToGrid w:val="0"/>
        </w:rPr>
      </w:pPr>
      <w:r>
        <w:rPr>
          <w:snapToGrid w:val="0"/>
        </w:rPr>
        <w:t>Työsuojeluyhteistoimintaorganisaatioon tapahtuvien henkilövalintojen vahvistaminen tulee valintatavasta riippumatta aina tapahtua vaalitoimikunnan kokouksessa työsuojelu</w:t>
      </w:r>
      <w:r>
        <w:rPr>
          <w:snapToGrid w:val="0"/>
        </w:rPr>
        <w:softHyphen/>
        <w:t>valtuutettujen valintojen vahvistamisen yhteydessä.</w:t>
      </w:r>
    </w:p>
    <w:p w14:paraId="49771198" w14:textId="77777777" w:rsidR="00374202" w:rsidRDefault="00374202">
      <w:pPr>
        <w:ind w:left="0"/>
        <w:rPr>
          <w:snapToGrid w:val="0"/>
        </w:rPr>
      </w:pPr>
    </w:p>
    <w:p w14:paraId="49771199" w14:textId="7388D005" w:rsidR="00374202" w:rsidRDefault="00374202" w:rsidP="00374202">
      <w:pPr>
        <w:ind w:left="0"/>
        <w:rPr>
          <w:b/>
          <w:sz w:val="28"/>
          <w:szCs w:val="28"/>
        </w:rPr>
      </w:pPr>
      <w:r>
        <w:rPr>
          <w:b/>
          <w:sz w:val="28"/>
          <w:szCs w:val="28"/>
        </w:rPr>
        <w:t>Il</w:t>
      </w:r>
      <w:r w:rsidRPr="00374202">
        <w:rPr>
          <w:b/>
          <w:sz w:val="28"/>
          <w:szCs w:val="28"/>
        </w:rPr>
        <w:t>moittaminen</w:t>
      </w:r>
    </w:p>
    <w:p w14:paraId="62A152B7" w14:textId="61EF1CE8" w:rsidR="00441660" w:rsidRDefault="00441660" w:rsidP="00374202">
      <w:pPr>
        <w:ind w:left="0"/>
        <w:rPr>
          <w:b/>
          <w:sz w:val="28"/>
          <w:szCs w:val="28"/>
        </w:rPr>
      </w:pPr>
    </w:p>
    <w:p w14:paraId="71FAF7DE" w14:textId="533B8751" w:rsidR="00441660" w:rsidRDefault="00441660" w:rsidP="00441660">
      <w:pPr>
        <w:ind w:left="0"/>
      </w:pPr>
      <w:r>
        <w:t xml:space="preserve">Ilmoitukset liitolle on tehtävä välittömästi, kun </w:t>
      </w:r>
      <w:r w:rsidR="008E4902">
        <w:t xml:space="preserve">työsuojeluorganisaatioin </w:t>
      </w:r>
      <w:r>
        <w:t>valinnat on vahvistettu.</w:t>
      </w:r>
    </w:p>
    <w:p w14:paraId="4403E1E1" w14:textId="77777777" w:rsidR="00441660" w:rsidRDefault="00441660" w:rsidP="00441660"/>
    <w:p w14:paraId="63FD53AC" w14:textId="77777777" w:rsidR="00441660" w:rsidRDefault="00441660" w:rsidP="00441660">
      <w:pPr>
        <w:ind w:left="0"/>
      </w:pPr>
      <w:r>
        <w:t>Päivittäkää työsuojeluhenkilöiden valinnat, sekä muut muuttuneet tiedot ensisijaisesti Paperiliiton e-hallinnan kautta. Oikeudet e-hallinnassa tehtäviin muutoksiin ovat ammattiosaston puheenjohtajalla ja taloudenhoitajalla.</w:t>
      </w:r>
    </w:p>
    <w:p w14:paraId="087FCCA6" w14:textId="77777777" w:rsidR="00441660" w:rsidRDefault="00441660" w:rsidP="00441660"/>
    <w:p w14:paraId="29DAA3A5" w14:textId="687A8D66" w:rsidR="00441660" w:rsidRDefault="00441660" w:rsidP="00441660">
      <w:pPr>
        <w:ind w:left="0"/>
      </w:pPr>
      <w:r>
        <w:t xml:space="preserve">Ilmoituksen voi tehdä myös </w:t>
      </w:r>
      <w:hyperlink r:id="rId11" w:history="1">
        <w:r w:rsidR="001252F5" w:rsidRPr="0044291E">
          <w:rPr>
            <w:rStyle w:val="Hyperlinkki"/>
          </w:rPr>
          <w:t>Webropol</w:t>
        </w:r>
        <w:r w:rsidR="00DC218B" w:rsidRPr="0044291E">
          <w:rPr>
            <w:rStyle w:val="Hyperlinkki"/>
          </w:rPr>
          <w:t>-linkin</w:t>
        </w:r>
      </w:hyperlink>
      <w:r>
        <w:t xml:space="preserve"> kautta, tai sitten liitteenä olevalla </w:t>
      </w:r>
      <w:r w:rsidRPr="00423D2E">
        <w:rPr>
          <w:i/>
        </w:rPr>
        <w:t>Ilmoitus liitolle</w:t>
      </w:r>
      <w:r w:rsidR="00423D2E">
        <w:t xml:space="preserve"> </w:t>
      </w:r>
      <w:r>
        <w:t>- kaavakkeella.</w:t>
      </w:r>
    </w:p>
    <w:p w14:paraId="43C4B247" w14:textId="77777777" w:rsidR="00441660" w:rsidRDefault="00441660" w:rsidP="00441660"/>
    <w:p w14:paraId="6BF8369E" w14:textId="77777777" w:rsidR="00441660" w:rsidRDefault="00441660" w:rsidP="00441660">
      <w:pPr>
        <w:ind w:left="0"/>
      </w:pPr>
      <w:r>
        <w:t xml:space="preserve">Mikäli työsuojeluhenkilöt valitaan vaaleilla, lähettäkää liittoon myös kopio vaalitoimikunnan pöytäkirjasta.    </w:t>
      </w:r>
    </w:p>
    <w:p w14:paraId="4977119C" w14:textId="77777777" w:rsidR="00DE6388" w:rsidRDefault="00DE6388" w:rsidP="00DE6388">
      <w:pPr>
        <w:ind w:left="0"/>
      </w:pPr>
    </w:p>
    <w:p w14:paraId="4977119D" w14:textId="658C0E0F" w:rsidR="00DE6388" w:rsidRPr="00DE6388" w:rsidRDefault="00DE6388" w:rsidP="00DE6388">
      <w:pPr>
        <w:ind w:left="0"/>
        <w:rPr>
          <w:szCs w:val="24"/>
        </w:rPr>
      </w:pPr>
      <w:r w:rsidRPr="00DE6388">
        <w:rPr>
          <w:rFonts w:cs="Arial"/>
          <w:szCs w:val="24"/>
        </w:rPr>
        <w:t xml:space="preserve">Työnantajan on lakisääteisesti </w:t>
      </w:r>
      <w:r>
        <w:t>(Laki työsuojeluhenkilörekisteristä 1039/2001)</w:t>
      </w:r>
      <w:r>
        <w:rPr>
          <w:rFonts w:cs="Arial"/>
          <w:color w:val="FF6303"/>
          <w:sz w:val="15"/>
          <w:szCs w:val="15"/>
        </w:rPr>
        <w:t xml:space="preserve"> </w:t>
      </w:r>
      <w:r w:rsidRPr="00DE6388">
        <w:rPr>
          <w:rFonts w:cs="Arial"/>
          <w:szCs w:val="24"/>
        </w:rPr>
        <w:t>ilmoitettava työsuojeluhenkil</w:t>
      </w:r>
      <w:r w:rsidR="00736C07">
        <w:rPr>
          <w:rFonts w:cs="Arial"/>
          <w:szCs w:val="24"/>
        </w:rPr>
        <w:t>örekisteriin työ</w:t>
      </w:r>
      <w:r w:rsidR="002049C0">
        <w:rPr>
          <w:rFonts w:cs="Arial"/>
          <w:szCs w:val="24"/>
        </w:rPr>
        <w:t>paikan työsuojeluyhteistoiminta</w:t>
      </w:r>
      <w:r w:rsidR="00736C07">
        <w:rPr>
          <w:rFonts w:cs="Arial"/>
          <w:szCs w:val="24"/>
        </w:rPr>
        <w:t>organisaatioon kuuluvien henkilöiden tiedot.</w:t>
      </w:r>
      <w:r w:rsidR="00A90317">
        <w:rPr>
          <w:rFonts w:cs="Arial"/>
          <w:szCs w:val="24"/>
        </w:rPr>
        <w:t xml:space="preserve"> </w:t>
      </w:r>
      <w:r w:rsidR="00441660">
        <w:rPr>
          <w:rFonts w:cs="Arial"/>
          <w:szCs w:val="24"/>
        </w:rPr>
        <w:t xml:space="preserve">Tämä on syytä tarkistaa, kun valinnat on vahvistettu ja ilmoitettu työnantajalle. </w:t>
      </w:r>
    </w:p>
    <w:p w14:paraId="4977119E" w14:textId="77777777" w:rsidR="003A2D80" w:rsidRDefault="003A2D80">
      <w:pPr>
        <w:ind w:left="0"/>
        <w:rPr>
          <w:snapToGrid w:val="0"/>
        </w:rPr>
      </w:pPr>
    </w:p>
    <w:p w14:paraId="4977119F" w14:textId="77777777" w:rsidR="006746A5" w:rsidRDefault="006746A5">
      <w:pPr>
        <w:pStyle w:val="Otsikko2"/>
        <w:rPr>
          <w:snapToGrid w:val="0"/>
        </w:rPr>
      </w:pPr>
      <w:r>
        <w:rPr>
          <w:snapToGrid w:val="0"/>
        </w:rPr>
        <w:t>Vaalitoimikunnan jäsenten korvaukset</w:t>
      </w:r>
    </w:p>
    <w:p w14:paraId="497711A0" w14:textId="77777777" w:rsidR="006746A5" w:rsidRDefault="006746A5" w:rsidP="698696BA">
      <w:pPr>
        <w:ind w:left="0"/>
      </w:pPr>
    </w:p>
    <w:p w14:paraId="497711A1" w14:textId="5B078793" w:rsidR="006746A5" w:rsidRDefault="006746A5">
      <w:pPr>
        <w:ind w:left="0"/>
        <w:rPr>
          <w:snapToGrid w:val="0"/>
        </w:rPr>
      </w:pPr>
      <w:r w:rsidRPr="698696BA">
        <w:rPr>
          <w:snapToGrid w:val="0"/>
        </w:rPr>
        <w:t>Valituille vaalitoimikunnan jäsenille suoritetaan korvaus vaaliin</w:t>
      </w:r>
      <w:r w:rsidR="00D22299" w:rsidRPr="698696BA">
        <w:rPr>
          <w:snapToGrid w:val="0"/>
        </w:rPr>
        <w:t xml:space="preserve"> liittyvien toimintojen osalta työehtosopimuksen liitteenä olevan yleissopimuksen mukaisesti.</w:t>
      </w:r>
      <w:r w:rsidRPr="698696BA">
        <w:rPr>
          <w:snapToGrid w:val="0"/>
        </w:rPr>
        <w:t xml:space="preserve">  </w:t>
      </w:r>
      <w:r>
        <w:rPr>
          <w:snapToGrid w:val="0"/>
        </w:rPr>
        <w:t xml:space="preserve"> Paikallisesti voidaan sopia muistakin korvauksista.</w:t>
      </w:r>
    </w:p>
    <w:p w14:paraId="497711A2" w14:textId="77777777" w:rsidR="006746A5" w:rsidRDefault="006746A5">
      <w:pPr>
        <w:ind w:left="0"/>
        <w:rPr>
          <w:snapToGrid w:val="0"/>
        </w:rPr>
      </w:pPr>
    </w:p>
    <w:p w14:paraId="497711A3" w14:textId="77777777" w:rsidR="006746A5" w:rsidRDefault="006746A5">
      <w:pPr>
        <w:pStyle w:val="Otsikko2"/>
        <w:rPr>
          <w:snapToGrid w:val="0"/>
        </w:rPr>
      </w:pPr>
      <w:r>
        <w:rPr>
          <w:snapToGrid w:val="0"/>
        </w:rPr>
        <w:t>Erimielisyydet</w:t>
      </w:r>
    </w:p>
    <w:p w14:paraId="497711A4" w14:textId="77777777" w:rsidR="006746A5" w:rsidRDefault="006746A5">
      <w:pPr>
        <w:ind w:left="0"/>
        <w:rPr>
          <w:snapToGrid w:val="0"/>
        </w:rPr>
      </w:pPr>
    </w:p>
    <w:p w14:paraId="497711A5" w14:textId="77777777" w:rsidR="006746A5" w:rsidRDefault="006746A5">
      <w:pPr>
        <w:ind w:left="0"/>
        <w:rPr>
          <w:snapToGrid w:val="0"/>
        </w:rPr>
      </w:pPr>
      <w:r>
        <w:rPr>
          <w:snapToGrid w:val="0"/>
        </w:rPr>
        <w:t>Milloin paikallisten osapuolten kesken ilmenee erimielisyyttä työsuojeluasiamiesten lukumäärästä tai työsuojelutoimikunnan jäsenmäärästä, laaditaan asiasta yhteinen erimielisyysmuistio työehtosopimuksen mukaisesti sopimusosapuolille.  Tähän vaaliohjeeseen liittyviä tulkintoja antaa tarvittaessa Paperiliitto.</w:t>
      </w:r>
    </w:p>
    <w:sectPr w:rsidR="006746A5" w:rsidSect="001840DF">
      <w:headerReference w:type="default" r:id="rId12"/>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21E2" w14:textId="77777777" w:rsidR="00F70E62" w:rsidRDefault="00F70E62" w:rsidP="008D3BF5">
      <w:r>
        <w:separator/>
      </w:r>
    </w:p>
  </w:endnote>
  <w:endnote w:type="continuationSeparator" w:id="0">
    <w:p w14:paraId="1142B1CF" w14:textId="77777777" w:rsidR="00F70E62" w:rsidRDefault="00F70E62" w:rsidP="008D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A5D8" w14:textId="77777777" w:rsidR="00F70E62" w:rsidRDefault="00F70E62" w:rsidP="008D3BF5">
      <w:r>
        <w:separator/>
      </w:r>
    </w:p>
  </w:footnote>
  <w:footnote w:type="continuationSeparator" w:id="0">
    <w:p w14:paraId="708824C3" w14:textId="77777777" w:rsidR="00F70E62" w:rsidRDefault="00F70E62" w:rsidP="008D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FB1C" w14:textId="620C8CFF" w:rsidR="008D3BF5" w:rsidRDefault="008D3BF5" w:rsidP="008D3BF5">
    <w:pPr>
      <w:pStyle w:val="Yltunniste"/>
      <w:tabs>
        <w:tab w:val="clear" w:pos="4819"/>
        <w:tab w:val="clear" w:pos="9638"/>
        <w:tab w:val="left" w:pos="5216"/>
        <w:tab w:val="left" w:pos="7825"/>
        <w:tab w:val="left" w:pos="9129"/>
      </w:tabs>
    </w:pPr>
    <w:r>
      <w:tab/>
      <w:t>2</w:t>
    </w:r>
    <w:r w:rsidR="0044291E">
      <w:t>5</w:t>
    </w:r>
    <w:r>
      <w:t>.9.201</w:t>
    </w:r>
    <w:r w:rsidR="00595DA5">
      <w:t>9</w:t>
    </w:r>
    <w:r>
      <w:tab/>
    </w:r>
    <w:r>
      <w:tab/>
    </w:r>
    <w:r>
      <w:fldChar w:fldCharType="begin"/>
    </w:r>
    <w:r>
      <w:instrText>PAGE   \* MERGEFORMAT</w:instrText>
    </w:r>
    <w:r>
      <w:fldChar w:fldCharType="separate"/>
    </w:r>
    <w:r w:rsidR="00BA4B4C">
      <w:rPr>
        <w:noProof/>
      </w:rPr>
      <w:t>4</w:t>
    </w:r>
    <w:r>
      <w:fldChar w:fldCharType="end"/>
    </w:r>
    <w:r>
      <w:t>(</w:t>
    </w:r>
    <w:r w:rsidR="004B6D02">
      <w:fldChar w:fldCharType="begin"/>
    </w:r>
    <w:r w:rsidR="004B6D02">
      <w:instrText xml:space="preserve"> NUMPAGES   \* MERGEFORMAT </w:instrText>
    </w:r>
    <w:r w:rsidR="004B6D02">
      <w:fldChar w:fldCharType="separate"/>
    </w:r>
    <w:r w:rsidR="00BA4B4C">
      <w:rPr>
        <w:noProof/>
      </w:rPr>
      <w:t>4</w:t>
    </w:r>
    <w:r w:rsidR="004B6D02">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C22650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EC1B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C847656"/>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2EC2037"/>
    <w:multiLevelType w:val="multilevel"/>
    <w:tmpl w:val="360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8F9"/>
    <w:multiLevelType w:val="multilevel"/>
    <w:tmpl w:val="84E0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F1"/>
    <w:rsid w:val="00020849"/>
    <w:rsid w:val="000873D0"/>
    <w:rsid w:val="000D2667"/>
    <w:rsid w:val="000D3D1E"/>
    <w:rsid w:val="000E7E9D"/>
    <w:rsid w:val="001252F5"/>
    <w:rsid w:val="00141370"/>
    <w:rsid w:val="001475ED"/>
    <w:rsid w:val="001840DF"/>
    <w:rsid w:val="001901D6"/>
    <w:rsid w:val="001F2028"/>
    <w:rsid w:val="001F6E64"/>
    <w:rsid w:val="002049C0"/>
    <w:rsid w:val="003037D6"/>
    <w:rsid w:val="0034749C"/>
    <w:rsid w:val="00366A56"/>
    <w:rsid w:val="00374202"/>
    <w:rsid w:val="00384A59"/>
    <w:rsid w:val="00390960"/>
    <w:rsid w:val="003A2D80"/>
    <w:rsid w:val="004152AF"/>
    <w:rsid w:val="00423D2E"/>
    <w:rsid w:val="00433BDA"/>
    <w:rsid w:val="00441660"/>
    <w:rsid w:val="0044291E"/>
    <w:rsid w:val="00476959"/>
    <w:rsid w:val="004836B3"/>
    <w:rsid w:val="004B6D02"/>
    <w:rsid w:val="004C1D30"/>
    <w:rsid w:val="005235BD"/>
    <w:rsid w:val="005325FD"/>
    <w:rsid w:val="005460EA"/>
    <w:rsid w:val="00562F83"/>
    <w:rsid w:val="00587C1B"/>
    <w:rsid w:val="00594705"/>
    <w:rsid w:val="00595DA5"/>
    <w:rsid w:val="00606987"/>
    <w:rsid w:val="00630453"/>
    <w:rsid w:val="00662E99"/>
    <w:rsid w:val="0067238D"/>
    <w:rsid w:val="006746A5"/>
    <w:rsid w:val="00681E40"/>
    <w:rsid w:val="00697C2A"/>
    <w:rsid w:val="006A3402"/>
    <w:rsid w:val="00736C07"/>
    <w:rsid w:val="00767A8E"/>
    <w:rsid w:val="00782209"/>
    <w:rsid w:val="00783936"/>
    <w:rsid w:val="007F0301"/>
    <w:rsid w:val="007F609E"/>
    <w:rsid w:val="00820577"/>
    <w:rsid w:val="00867823"/>
    <w:rsid w:val="008D3BF5"/>
    <w:rsid w:val="008D621A"/>
    <w:rsid w:val="008E0316"/>
    <w:rsid w:val="008E06F1"/>
    <w:rsid w:val="008E258B"/>
    <w:rsid w:val="008E4902"/>
    <w:rsid w:val="009343DB"/>
    <w:rsid w:val="00A90317"/>
    <w:rsid w:val="00A955A3"/>
    <w:rsid w:val="00A97546"/>
    <w:rsid w:val="00AE42D4"/>
    <w:rsid w:val="00B24471"/>
    <w:rsid w:val="00B37AB7"/>
    <w:rsid w:val="00B639B2"/>
    <w:rsid w:val="00BA19EF"/>
    <w:rsid w:val="00BA4B4C"/>
    <w:rsid w:val="00BC11C8"/>
    <w:rsid w:val="00C163CE"/>
    <w:rsid w:val="00C22DDC"/>
    <w:rsid w:val="00C25CE0"/>
    <w:rsid w:val="00CC2852"/>
    <w:rsid w:val="00CF1087"/>
    <w:rsid w:val="00D22299"/>
    <w:rsid w:val="00D870BB"/>
    <w:rsid w:val="00DC218B"/>
    <w:rsid w:val="00DE3B61"/>
    <w:rsid w:val="00DE6388"/>
    <w:rsid w:val="00E01D24"/>
    <w:rsid w:val="00E267C7"/>
    <w:rsid w:val="00E90A8E"/>
    <w:rsid w:val="00F33046"/>
    <w:rsid w:val="00F70E62"/>
    <w:rsid w:val="00FB06E5"/>
    <w:rsid w:val="0E487386"/>
    <w:rsid w:val="1099D45D"/>
    <w:rsid w:val="14A34D3A"/>
    <w:rsid w:val="698696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71137"/>
  <w15:docId w15:val="{3D060FEA-8839-4D30-974F-1FA8A098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840DF"/>
    <w:pPr>
      <w:ind w:left="2608"/>
      <w:jc w:val="both"/>
    </w:pPr>
    <w:rPr>
      <w:rFonts w:ascii="Arial" w:hAnsi="Arial"/>
      <w:sz w:val="24"/>
    </w:rPr>
  </w:style>
  <w:style w:type="paragraph" w:styleId="Otsikko1">
    <w:name w:val="heading 1"/>
    <w:basedOn w:val="Normaali"/>
    <w:next w:val="Normaali"/>
    <w:qFormat/>
    <w:rsid w:val="001840DF"/>
    <w:pPr>
      <w:keepNext/>
      <w:spacing w:before="240" w:after="60"/>
      <w:ind w:left="0"/>
      <w:jc w:val="left"/>
      <w:outlineLvl w:val="0"/>
    </w:pPr>
    <w:rPr>
      <w:b/>
      <w:kern w:val="28"/>
      <w:sz w:val="28"/>
    </w:rPr>
  </w:style>
  <w:style w:type="paragraph" w:styleId="Otsikko2">
    <w:name w:val="heading 2"/>
    <w:basedOn w:val="Normaali"/>
    <w:next w:val="Normaali"/>
    <w:qFormat/>
    <w:rsid w:val="001840DF"/>
    <w:pPr>
      <w:keepNext/>
      <w:ind w:left="0"/>
      <w:jc w:val="left"/>
      <w:outlineLvl w:val="1"/>
    </w:pPr>
    <w:rPr>
      <w:b/>
      <w:sz w:val="28"/>
    </w:rPr>
  </w:style>
  <w:style w:type="paragraph" w:styleId="Otsikko3">
    <w:name w:val="heading 3"/>
    <w:basedOn w:val="Normaali"/>
    <w:next w:val="Normaali"/>
    <w:qFormat/>
    <w:rsid w:val="001840DF"/>
    <w:pPr>
      <w:keepNext/>
      <w:spacing w:before="240" w:after="60"/>
      <w:ind w:left="0"/>
      <w:jc w:val="left"/>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iite">
    <w:name w:val="Viite"/>
    <w:basedOn w:val="Normaali"/>
    <w:rsid w:val="001840DF"/>
    <w:pPr>
      <w:ind w:left="0"/>
      <w:jc w:val="left"/>
    </w:pPr>
  </w:style>
  <w:style w:type="paragraph" w:customStyle="1" w:styleId="Otsikko16">
    <w:name w:val="Otsikko 16"/>
    <w:basedOn w:val="Normaali"/>
    <w:rsid w:val="001840DF"/>
    <w:rPr>
      <w:b/>
      <w:sz w:val="32"/>
    </w:rPr>
  </w:style>
  <w:style w:type="paragraph" w:styleId="Otsikko">
    <w:name w:val="Title"/>
    <w:basedOn w:val="Normaali"/>
    <w:qFormat/>
    <w:rsid w:val="001840DF"/>
    <w:pPr>
      <w:spacing w:before="240" w:after="60"/>
      <w:ind w:left="0"/>
      <w:jc w:val="left"/>
      <w:outlineLvl w:val="0"/>
    </w:pPr>
    <w:rPr>
      <w:b/>
      <w:kern w:val="28"/>
      <w:sz w:val="32"/>
    </w:rPr>
  </w:style>
  <w:style w:type="paragraph" w:styleId="Seliteteksti">
    <w:name w:val="Balloon Text"/>
    <w:basedOn w:val="Normaali"/>
    <w:semiHidden/>
    <w:rsid w:val="0034749C"/>
    <w:rPr>
      <w:rFonts w:ascii="Tahoma" w:hAnsi="Tahoma" w:cs="Tahoma"/>
      <w:sz w:val="16"/>
      <w:szCs w:val="16"/>
    </w:rPr>
  </w:style>
  <w:style w:type="paragraph" w:styleId="Merkittyluettelo">
    <w:name w:val="List Bullet"/>
    <w:basedOn w:val="Normaali"/>
    <w:autoRedefine/>
    <w:rsid w:val="001840DF"/>
    <w:pPr>
      <w:numPr>
        <w:numId w:val="1"/>
      </w:numPr>
    </w:pPr>
  </w:style>
  <w:style w:type="character" w:styleId="Kommentinviite">
    <w:name w:val="annotation reference"/>
    <w:basedOn w:val="Kappaleenoletusfontti"/>
    <w:uiPriority w:val="99"/>
    <w:semiHidden/>
    <w:unhideWhenUsed/>
    <w:rsid w:val="00D870BB"/>
    <w:rPr>
      <w:sz w:val="16"/>
      <w:szCs w:val="16"/>
    </w:rPr>
  </w:style>
  <w:style w:type="paragraph" w:styleId="Kommentinteksti">
    <w:name w:val="annotation text"/>
    <w:basedOn w:val="Normaali"/>
    <w:link w:val="KommentintekstiChar"/>
    <w:uiPriority w:val="99"/>
    <w:semiHidden/>
    <w:unhideWhenUsed/>
    <w:rsid w:val="00D870BB"/>
    <w:rPr>
      <w:sz w:val="20"/>
    </w:rPr>
  </w:style>
  <w:style w:type="character" w:customStyle="1" w:styleId="KommentintekstiChar">
    <w:name w:val="Kommentin teksti Char"/>
    <w:basedOn w:val="Kappaleenoletusfontti"/>
    <w:link w:val="Kommentinteksti"/>
    <w:uiPriority w:val="99"/>
    <w:semiHidden/>
    <w:rsid w:val="00D870BB"/>
    <w:rPr>
      <w:rFonts w:ascii="Arial" w:hAnsi="Arial"/>
    </w:rPr>
  </w:style>
  <w:style w:type="paragraph" w:styleId="Kommentinotsikko">
    <w:name w:val="annotation subject"/>
    <w:basedOn w:val="Kommentinteksti"/>
    <w:next w:val="Kommentinteksti"/>
    <w:link w:val="KommentinotsikkoChar"/>
    <w:uiPriority w:val="99"/>
    <w:semiHidden/>
    <w:unhideWhenUsed/>
    <w:rsid w:val="00D870BB"/>
    <w:rPr>
      <w:b/>
      <w:bCs/>
    </w:rPr>
  </w:style>
  <w:style w:type="character" w:customStyle="1" w:styleId="KommentinotsikkoChar">
    <w:name w:val="Kommentin otsikko Char"/>
    <w:basedOn w:val="KommentintekstiChar"/>
    <w:link w:val="Kommentinotsikko"/>
    <w:uiPriority w:val="99"/>
    <w:semiHidden/>
    <w:rsid w:val="00D870BB"/>
    <w:rPr>
      <w:rFonts w:ascii="Arial" w:hAnsi="Arial"/>
      <w:b/>
      <w:bCs/>
    </w:rPr>
  </w:style>
  <w:style w:type="paragraph" w:styleId="Yltunniste">
    <w:name w:val="header"/>
    <w:basedOn w:val="Normaali"/>
    <w:link w:val="YltunnisteChar"/>
    <w:uiPriority w:val="99"/>
    <w:unhideWhenUsed/>
    <w:rsid w:val="008D3BF5"/>
    <w:pPr>
      <w:tabs>
        <w:tab w:val="center" w:pos="4819"/>
        <w:tab w:val="right" w:pos="9638"/>
      </w:tabs>
    </w:pPr>
  </w:style>
  <w:style w:type="character" w:customStyle="1" w:styleId="YltunnisteChar">
    <w:name w:val="Ylätunniste Char"/>
    <w:basedOn w:val="Kappaleenoletusfontti"/>
    <w:link w:val="Yltunniste"/>
    <w:uiPriority w:val="99"/>
    <w:rsid w:val="008D3BF5"/>
    <w:rPr>
      <w:rFonts w:ascii="Arial" w:hAnsi="Arial"/>
      <w:sz w:val="24"/>
    </w:rPr>
  </w:style>
  <w:style w:type="paragraph" w:styleId="Alatunniste">
    <w:name w:val="footer"/>
    <w:basedOn w:val="Normaali"/>
    <w:link w:val="AlatunnisteChar"/>
    <w:uiPriority w:val="99"/>
    <w:unhideWhenUsed/>
    <w:rsid w:val="008D3BF5"/>
    <w:pPr>
      <w:tabs>
        <w:tab w:val="center" w:pos="4819"/>
        <w:tab w:val="right" w:pos="9638"/>
      </w:tabs>
    </w:pPr>
  </w:style>
  <w:style w:type="character" w:customStyle="1" w:styleId="AlatunnisteChar">
    <w:name w:val="Alatunniste Char"/>
    <w:basedOn w:val="Kappaleenoletusfontti"/>
    <w:link w:val="Alatunniste"/>
    <w:uiPriority w:val="99"/>
    <w:rsid w:val="008D3BF5"/>
    <w:rPr>
      <w:rFonts w:ascii="Arial" w:hAnsi="Arial"/>
      <w:sz w:val="24"/>
    </w:rPr>
  </w:style>
  <w:style w:type="character" w:styleId="Hyperlinkki">
    <w:name w:val="Hyperlink"/>
    <w:basedOn w:val="Kappaleenoletusfontti"/>
    <w:uiPriority w:val="99"/>
    <w:unhideWhenUsed/>
    <w:rsid w:val="0044291E"/>
    <w:rPr>
      <w:color w:val="0000FF" w:themeColor="hyperlink"/>
      <w:u w:val="single"/>
    </w:rPr>
  </w:style>
  <w:style w:type="character" w:styleId="Ratkaisematonmaininta">
    <w:name w:val="Unresolved Mention"/>
    <w:basedOn w:val="Kappaleenoletusfontti"/>
    <w:uiPriority w:val="99"/>
    <w:semiHidden/>
    <w:unhideWhenUsed/>
    <w:rsid w:val="0044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437">
      <w:bodyDiv w:val="1"/>
      <w:marLeft w:val="0"/>
      <w:marRight w:val="0"/>
      <w:marTop w:val="0"/>
      <w:marBottom w:val="0"/>
      <w:divBdr>
        <w:top w:val="none" w:sz="0" w:space="0" w:color="auto"/>
        <w:left w:val="none" w:sz="0" w:space="0" w:color="auto"/>
        <w:bottom w:val="none" w:sz="0" w:space="0" w:color="auto"/>
        <w:right w:val="none" w:sz="0" w:space="0" w:color="auto"/>
      </w:divBdr>
      <w:divsChild>
        <w:div w:id="422651650">
          <w:marLeft w:val="0"/>
          <w:marRight w:val="0"/>
          <w:marTop w:val="0"/>
          <w:marBottom w:val="0"/>
          <w:divBdr>
            <w:top w:val="none" w:sz="0" w:space="0" w:color="auto"/>
            <w:left w:val="none" w:sz="0" w:space="0" w:color="auto"/>
            <w:bottom w:val="none" w:sz="0" w:space="0" w:color="auto"/>
            <w:right w:val="none" w:sz="0" w:space="0" w:color="auto"/>
          </w:divBdr>
          <w:divsChild>
            <w:div w:id="1572694114">
              <w:marLeft w:val="250"/>
              <w:marRight w:val="250"/>
              <w:marTop w:val="0"/>
              <w:marBottom w:val="188"/>
              <w:divBdr>
                <w:top w:val="none" w:sz="0" w:space="0" w:color="auto"/>
                <w:left w:val="none" w:sz="0" w:space="0" w:color="auto"/>
                <w:bottom w:val="none" w:sz="0" w:space="0" w:color="auto"/>
                <w:right w:val="none" w:sz="0" w:space="0" w:color="auto"/>
              </w:divBdr>
              <w:divsChild>
                <w:div w:id="158540304">
                  <w:marLeft w:val="250"/>
                  <w:marRight w:val="288"/>
                  <w:marTop w:val="0"/>
                  <w:marBottom w:val="0"/>
                  <w:divBdr>
                    <w:top w:val="none" w:sz="0" w:space="0" w:color="auto"/>
                    <w:left w:val="none" w:sz="0" w:space="0" w:color="auto"/>
                    <w:bottom w:val="none" w:sz="0" w:space="0" w:color="auto"/>
                    <w:right w:val="none" w:sz="0" w:space="0" w:color="auto"/>
                  </w:divBdr>
                  <w:divsChild>
                    <w:div w:id="137654474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033261686">
          <w:marLeft w:val="0"/>
          <w:marRight w:val="0"/>
          <w:marTop w:val="0"/>
          <w:marBottom w:val="0"/>
          <w:divBdr>
            <w:top w:val="none" w:sz="0" w:space="0" w:color="auto"/>
            <w:left w:val="none" w:sz="0" w:space="0" w:color="auto"/>
            <w:bottom w:val="none" w:sz="0" w:space="0" w:color="auto"/>
            <w:right w:val="none" w:sz="0" w:space="0" w:color="auto"/>
          </w:divBdr>
          <w:divsChild>
            <w:div w:id="1983464744">
              <w:marLeft w:val="250"/>
              <w:marRight w:val="250"/>
              <w:marTop w:val="0"/>
              <w:marBottom w:val="188"/>
              <w:divBdr>
                <w:top w:val="none" w:sz="0" w:space="0" w:color="auto"/>
                <w:left w:val="none" w:sz="0" w:space="0" w:color="auto"/>
                <w:bottom w:val="none" w:sz="0" w:space="0" w:color="auto"/>
                <w:right w:val="none" w:sz="0" w:space="0" w:color="auto"/>
              </w:divBdr>
              <w:divsChild>
                <w:div w:id="761678649">
                  <w:marLeft w:val="250"/>
                  <w:marRight w:val="288"/>
                  <w:marTop w:val="0"/>
                  <w:marBottom w:val="0"/>
                  <w:divBdr>
                    <w:top w:val="none" w:sz="0" w:space="0" w:color="auto"/>
                    <w:left w:val="none" w:sz="0" w:space="0" w:color="auto"/>
                    <w:bottom w:val="none" w:sz="0" w:space="0" w:color="auto"/>
                    <w:right w:val="none" w:sz="0" w:space="0" w:color="auto"/>
                  </w:divBdr>
                  <w:divsChild>
                    <w:div w:id="204879896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webropolsurveys.com/S/EE3DAD5D912ED4D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619A9E5089C9B4E8E5928C4C15D37CF" ma:contentTypeVersion="2" ma:contentTypeDescription="Luo uusi asiakirja." ma:contentTypeScope="" ma:versionID="e92be0fb34b43c27ceb56c1f440a42a6">
  <xsd:schema xmlns:xsd="http://www.w3.org/2001/XMLSchema" xmlns:xs="http://www.w3.org/2001/XMLSchema" xmlns:p="http://schemas.microsoft.com/office/2006/metadata/properties" xmlns:ns2="2244c6cd-0e59-4bda-b222-36549e22b9f8" targetNamespace="http://schemas.microsoft.com/office/2006/metadata/properties" ma:root="true" ma:fieldsID="4569cdd09e51075fffd294b21b9a8150" ns2:_="">
    <xsd:import namespace="2244c6cd-0e59-4bda-b222-36549e22b9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4c6cd-0e59-4bda-b222-36549e22b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5624-A61F-4851-9CE2-AC72F7D1E3A7}">
  <ds:schemaRefs>
    <ds:schemaRef ds:uri="http://schemas.microsoft.com/sharepoint/v3/contenttype/forms"/>
  </ds:schemaRefs>
</ds:datastoreItem>
</file>

<file path=customXml/itemProps2.xml><?xml version="1.0" encoding="utf-8"?>
<ds:datastoreItem xmlns:ds="http://schemas.openxmlformats.org/officeDocument/2006/customXml" ds:itemID="{E79C6A9E-AEE8-4215-9622-10145629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4c6cd-0e59-4bda-b222-36549e22b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84E6E-ACC6-44E9-A43A-E6470CE36C9B}">
  <ds:schemaRefs>
    <ds:schemaRef ds:uri="http://purl.org/dc/elements/1.1/"/>
    <ds:schemaRef ds:uri="http://schemas.microsoft.com/office/2006/metadata/properties"/>
    <ds:schemaRef ds:uri="2244c6cd-0e59-4bda-b222-36549e22b9f8"/>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D5B6E53-36E7-4D99-B603-F33A48DD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7498</Characters>
  <Application>Microsoft Office Word</Application>
  <DocSecurity>0</DocSecurity>
  <Lines>62</Lines>
  <Paragraphs>16</Paragraphs>
  <ScaleCrop>false</ScaleCrop>
  <HeadingPairs>
    <vt:vector size="4" baseType="variant">
      <vt:variant>
        <vt:lpstr>Otsikko</vt:lpstr>
      </vt:variant>
      <vt:variant>
        <vt:i4>1</vt:i4>
      </vt:variant>
      <vt:variant>
        <vt:lpstr>Otsikot</vt:lpstr>
      </vt:variant>
      <vt:variant>
        <vt:i4>11</vt:i4>
      </vt:variant>
    </vt:vector>
  </HeadingPairs>
  <TitlesOfParts>
    <vt:vector size="12" baseType="lpstr">
      <vt:lpstr>PAPERILIITON TYÖSUOJELUVAALIOHJE</vt:lpstr>
      <vt:lpstr>PAPERILIITON TYÖSUOJELUVAALIOHJE</vt:lpstr>
      <vt:lpstr>Vaalijärjestelyt</vt:lpstr>
      <vt:lpstr>    Vaalitoimikunta</vt:lpstr>
      <vt:lpstr>    Työsuojeluvaltuutetun valinta</vt:lpstr>
      <vt:lpstr>    Vaali    </vt:lpstr>
      <vt:lpstr>    Työsuojeluasiamiesten valinta</vt:lpstr>
      <vt:lpstr>    Työsuojelutoimikunnan tai vastaavan yhteistoimintaelimen jäsenten valinta</vt:lpstr>
      <vt:lpstr>    </vt:lpstr>
      <vt:lpstr>    Henkilövalintojen vahvistaminen</vt:lpstr>
      <vt:lpstr>    Vaalitoimikunnan jäsenten korvaukset</vt:lpstr>
      <vt:lpstr>    Erimielisyydet</vt:lpstr>
    </vt:vector>
  </TitlesOfParts>
  <Company>Paperiliitto r.y.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PAPERILIITON TYÖSUOJELUVAALIOHJE</dc:title>
  <dc:creator>Turtiainen Paivi</dc:creator>
  <cp:lastModifiedBy>Siimes Hanna-Kaisa</cp:lastModifiedBy>
  <cp:revision>2</cp:revision>
  <cp:lastPrinted>2019-09-25T11:54:00Z</cp:lastPrinted>
  <dcterms:created xsi:type="dcterms:W3CDTF">2019-11-05T07:06:00Z</dcterms:created>
  <dcterms:modified xsi:type="dcterms:W3CDTF">2019-11-05T07:06:00Z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0x0101005619A9E5089C9B4E8E5928C4C15D37CF</vt:lpwstr>
  </property>
</Properties>
</file>